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6B3B" w14:textId="3CE7B7FB" w:rsidR="00B74D17" w:rsidRDefault="005C667C" w:rsidP="00CB2E27">
      <w:pPr>
        <w:jc w:val="center"/>
        <w:rPr>
          <w:b/>
          <w:bCs/>
          <w:sz w:val="28"/>
          <w:szCs w:val="28"/>
        </w:rPr>
      </w:pPr>
      <w:r>
        <w:rPr>
          <w:b/>
          <w:bCs/>
          <w:sz w:val="28"/>
          <w:szCs w:val="28"/>
        </w:rPr>
        <w:t>THVI New Board Member Orientation</w:t>
      </w:r>
      <w:r w:rsidR="0039440C">
        <w:rPr>
          <w:b/>
          <w:bCs/>
          <w:sz w:val="28"/>
          <w:szCs w:val="28"/>
        </w:rPr>
        <w:t xml:space="preserve"> Outline</w:t>
      </w:r>
    </w:p>
    <w:p w14:paraId="2089F5C5" w14:textId="61125AF0" w:rsidR="00F26B68" w:rsidRDefault="00CD58D8" w:rsidP="00CB2E27">
      <w:pPr>
        <w:jc w:val="center"/>
        <w:rPr>
          <w:b/>
          <w:bCs/>
          <w:sz w:val="28"/>
          <w:szCs w:val="28"/>
        </w:rPr>
      </w:pPr>
      <w:r>
        <w:rPr>
          <w:b/>
          <w:bCs/>
          <w:sz w:val="28"/>
          <w:szCs w:val="28"/>
        </w:rPr>
        <w:t>October 2023</w:t>
      </w:r>
    </w:p>
    <w:p w14:paraId="4E2678DC" w14:textId="34F76A36" w:rsidR="00B31678" w:rsidRDefault="00B31678" w:rsidP="00CB2E27">
      <w:pPr>
        <w:jc w:val="center"/>
        <w:rPr>
          <w:b/>
          <w:bCs/>
          <w:sz w:val="28"/>
          <w:szCs w:val="28"/>
        </w:rPr>
      </w:pPr>
    </w:p>
    <w:p w14:paraId="70BFD777" w14:textId="232A21C0" w:rsidR="008F1B4D" w:rsidRDefault="009608FD" w:rsidP="00524389">
      <w:pPr>
        <w:rPr>
          <w:sz w:val="24"/>
          <w:szCs w:val="24"/>
        </w:rPr>
      </w:pPr>
      <w:r>
        <w:rPr>
          <w:b/>
          <w:bCs/>
          <w:sz w:val="24"/>
          <w:szCs w:val="24"/>
        </w:rPr>
        <w:t xml:space="preserve">Introductions </w:t>
      </w:r>
      <w:r w:rsidR="00A54070">
        <w:rPr>
          <w:b/>
          <w:bCs/>
          <w:sz w:val="24"/>
          <w:szCs w:val="24"/>
        </w:rPr>
        <w:t xml:space="preserve">of new members </w:t>
      </w:r>
      <w:r w:rsidR="00F01586">
        <w:rPr>
          <w:b/>
          <w:bCs/>
          <w:sz w:val="24"/>
          <w:szCs w:val="24"/>
        </w:rPr>
        <w:t>–</w:t>
      </w:r>
      <w:r>
        <w:rPr>
          <w:b/>
          <w:bCs/>
          <w:sz w:val="24"/>
          <w:szCs w:val="24"/>
        </w:rPr>
        <w:t xml:space="preserve"> </w:t>
      </w:r>
      <w:r w:rsidR="00F01586">
        <w:rPr>
          <w:sz w:val="24"/>
          <w:szCs w:val="24"/>
        </w:rPr>
        <w:t>background and interests</w:t>
      </w:r>
    </w:p>
    <w:p w14:paraId="682379FE" w14:textId="340BE269" w:rsidR="006A4E2D" w:rsidRDefault="006A4E2D" w:rsidP="00524389">
      <w:pPr>
        <w:rPr>
          <w:sz w:val="24"/>
          <w:szCs w:val="24"/>
        </w:rPr>
      </w:pPr>
    </w:p>
    <w:p w14:paraId="454625BA" w14:textId="5A85E6D7" w:rsidR="000B6328" w:rsidRDefault="0084461E" w:rsidP="00A04C40">
      <w:pPr>
        <w:rPr>
          <w:sz w:val="24"/>
          <w:szCs w:val="24"/>
        </w:rPr>
      </w:pPr>
      <w:r>
        <w:rPr>
          <w:b/>
          <w:bCs/>
          <w:sz w:val="24"/>
          <w:szCs w:val="24"/>
        </w:rPr>
        <w:t xml:space="preserve">THVI </w:t>
      </w:r>
      <w:r w:rsidR="008E387B">
        <w:rPr>
          <w:b/>
          <w:bCs/>
          <w:sz w:val="24"/>
          <w:szCs w:val="24"/>
        </w:rPr>
        <w:t>Vision Statement:</w:t>
      </w:r>
      <w:r w:rsidR="000B6328">
        <w:rPr>
          <w:b/>
          <w:bCs/>
          <w:sz w:val="24"/>
          <w:szCs w:val="24"/>
        </w:rPr>
        <w:t xml:space="preserve">  </w:t>
      </w:r>
      <w:r w:rsidR="000B6328" w:rsidRPr="006C7D4F">
        <w:rPr>
          <w:sz w:val="24"/>
          <w:szCs w:val="24"/>
        </w:rPr>
        <w:t>Townhouse VI strives to be a socially connected, effectively governed community, with well-maintained homes, common areas and streets that help support neighborhood property values.</w:t>
      </w:r>
    </w:p>
    <w:p w14:paraId="3C6ADD49" w14:textId="6AB7FFCD" w:rsidR="00A3132D" w:rsidRDefault="00A3132D" w:rsidP="00A04C40">
      <w:pPr>
        <w:rPr>
          <w:sz w:val="24"/>
          <w:szCs w:val="24"/>
        </w:rPr>
      </w:pPr>
    </w:p>
    <w:p w14:paraId="2FDD43D9" w14:textId="7A862DC8" w:rsidR="00A3132D" w:rsidRPr="00065C86" w:rsidRDefault="00A3132D" w:rsidP="00A04C40">
      <w:pPr>
        <w:rPr>
          <w:sz w:val="24"/>
          <w:szCs w:val="24"/>
        </w:rPr>
      </w:pPr>
      <w:r>
        <w:rPr>
          <w:b/>
          <w:bCs/>
          <w:sz w:val="24"/>
          <w:szCs w:val="24"/>
        </w:rPr>
        <w:t>Board Mission Statement:</w:t>
      </w:r>
      <w:r w:rsidR="00065C86">
        <w:rPr>
          <w:b/>
          <w:bCs/>
          <w:sz w:val="24"/>
          <w:szCs w:val="24"/>
        </w:rPr>
        <w:t xml:space="preserve">  </w:t>
      </w:r>
      <w:r w:rsidR="00065C86">
        <w:rPr>
          <w:sz w:val="24"/>
          <w:szCs w:val="24"/>
        </w:rPr>
        <w:t>Facilitate</w:t>
      </w:r>
      <w:r w:rsidR="002C49F7">
        <w:rPr>
          <w:sz w:val="24"/>
          <w:szCs w:val="24"/>
        </w:rPr>
        <w:t xml:space="preserve"> moving the association towar</w:t>
      </w:r>
      <w:r w:rsidR="00421EC5">
        <w:rPr>
          <w:sz w:val="24"/>
          <w:szCs w:val="24"/>
        </w:rPr>
        <w:t>d</w:t>
      </w:r>
      <w:r w:rsidR="002C49F7">
        <w:rPr>
          <w:sz w:val="24"/>
          <w:szCs w:val="24"/>
        </w:rPr>
        <w:t xml:space="preserve"> the </w:t>
      </w:r>
      <w:r w:rsidR="00421EC5">
        <w:rPr>
          <w:sz w:val="24"/>
          <w:szCs w:val="24"/>
        </w:rPr>
        <w:t>vision.</w:t>
      </w:r>
    </w:p>
    <w:p w14:paraId="19DF48EF" w14:textId="77777777" w:rsidR="008F1B4D" w:rsidRDefault="008F1B4D" w:rsidP="00524389">
      <w:pPr>
        <w:rPr>
          <w:b/>
          <w:bCs/>
          <w:sz w:val="24"/>
          <w:szCs w:val="24"/>
        </w:rPr>
      </w:pPr>
    </w:p>
    <w:p w14:paraId="4C391641" w14:textId="0AB9EDAA" w:rsidR="00524389" w:rsidRDefault="00833003" w:rsidP="00524389">
      <w:pPr>
        <w:rPr>
          <w:b/>
          <w:bCs/>
          <w:sz w:val="24"/>
          <w:szCs w:val="24"/>
        </w:rPr>
      </w:pPr>
      <w:r>
        <w:rPr>
          <w:b/>
          <w:bCs/>
          <w:sz w:val="24"/>
          <w:szCs w:val="24"/>
        </w:rPr>
        <w:t>Association Basic</w:t>
      </w:r>
      <w:r w:rsidR="004E1CB9">
        <w:rPr>
          <w:b/>
          <w:bCs/>
          <w:sz w:val="24"/>
          <w:szCs w:val="24"/>
        </w:rPr>
        <w:t>s</w:t>
      </w:r>
    </w:p>
    <w:p w14:paraId="4AC6B637" w14:textId="0E6F5423" w:rsidR="00922490" w:rsidRPr="00D35A40" w:rsidRDefault="00EB307C" w:rsidP="00D35A40">
      <w:pPr>
        <w:pStyle w:val="ListParagraph"/>
        <w:numPr>
          <w:ilvl w:val="0"/>
          <w:numId w:val="7"/>
        </w:numPr>
        <w:rPr>
          <w:sz w:val="24"/>
          <w:szCs w:val="24"/>
        </w:rPr>
      </w:pPr>
      <w:r>
        <w:rPr>
          <w:sz w:val="24"/>
          <w:szCs w:val="24"/>
        </w:rPr>
        <w:t>Arizona Planned Community Act</w:t>
      </w:r>
      <w:r w:rsidR="006B0B26">
        <w:rPr>
          <w:sz w:val="24"/>
          <w:szCs w:val="24"/>
        </w:rPr>
        <w:t xml:space="preserve"> </w:t>
      </w:r>
      <w:r w:rsidR="00B66E7E">
        <w:rPr>
          <w:sz w:val="24"/>
          <w:szCs w:val="24"/>
        </w:rPr>
        <w:t xml:space="preserve">– state laws governing HOAs. </w:t>
      </w:r>
    </w:p>
    <w:p w14:paraId="712FFB21" w14:textId="35B71D3B" w:rsidR="000C7CD6" w:rsidRDefault="00D7267F" w:rsidP="00EB307C">
      <w:pPr>
        <w:pStyle w:val="ListParagraph"/>
        <w:numPr>
          <w:ilvl w:val="0"/>
          <w:numId w:val="7"/>
        </w:numPr>
        <w:rPr>
          <w:sz w:val="24"/>
          <w:szCs w:val="24"/>
        </w:rPr>
      </w:pPr>
      <w:r>
        <w:rPr>
          <w:sz w:val="24"/>
          <w:szCs w:val="24"/>
        </w:rPr>
        <w:t xml:space="preserve">Our Community Documents </w:t>
      </w:r>
      <w:r w:rsidR="00520284">
        <w:rPr>
          <w:sz w:val="24"/>
          <w:szCs w:val="24"/>
        </w:rPr>
        <w:t xml:space="preserve">– </w:t>
      </w:r>
      <w:r w:rsidR="0020014E">
        <w:rPr>
          <w:sz w:val="24"/>
          <w:szCs w:val="24"/>
        </w:rPr>
        <w:t xml:space="preserve">know what they cover then use as needed.  </w:t>
      </w:r>
    </w:p>
    <w:p w14:paraId="28836BC0" w14:textId="5782DBD2" w:rsidR="000C7CD6" w:rsidRDefault="00D7267F" w:rsidP="000C7CD6">
      <w:pPr>
        <w:pStyle w:val="ListParagraph"/>
        <w:numPr>
          <w:ilvl w:val="1"/>
          <w:numId w:val="7"/>
        </w:numPr>
        <w:rPr>
          <w:sz w:val="24"/>
          <w:szCs w:val="24"/>
        </w:rPr>
      </w:pPr>
      <w:r>
        <w:rPr>
          <w:sz w:val="24"/>
          <w:szCs w:val="24"/>
        </w:rPr>
        <w:t>CC&amp;Rs</w:t>
      </w:r>
      <w:r w:rsidR="008E7B1D">
        <w:rPr>
          <w:sz w:val="24"/>
          <w:szCs w:val="24"/>
        </w:rPr>
        <w:t xml:space="preserve"> – Covenants, Conditions, and Restrictions </w:t>
      </w:r>
      <w:r w:rsidR="00CC088D">
        <w:rPr>
          <w:sz w:val="24"/>
          <w:szCs w:val="24"/>
        </w:rPr>
        <w:t xml:space="preserve">– our primary rule book </w:t>
      </w:r>
    </w:p>
    <w:p w14:paraId="505520AD" w14:textId="3A0CE8E8" w:rsidR="000C7CD6" w:rsidRDefault="00D7267F" w:rsidP="000C7CD6">
      <w:pPr>
        <w:pStyle w:val="ListParagraph"/>
        <w:numPr>
          <w:ilvl w:val="1"/>
          <w:numId w:val="7"/>
        </w:numPr>
        <w:rPr>
          <w:sz w:val="24"/>
          <w:szCs w:val="24"/>
        </w:rPr>
      </w:pPr>
      <w:r>
        <w:rPr>
          <w:sz w:val="24"/>
          <w:szCs w:val="24"/>
        </w:rPr>
        <w:t>Articles of Incorporation</w:t>
      </w:r>
      <w:r w:rsidR="00CC088D">
        <w:rPr>
          <w:sz w:val="24"/>
          <w:szCs w:val="24"/>
        </w:rPr>
        <w:t xml:space="preserve"> – we are a 501c3 non-profit</w:t>
      </w:r>
      <w:r w:rsidR="008A7CC0">
        <w:rPr>
          <w:sz w:val="24"/>
          <w:szCs w:val="24"/>
        </w:rPr>
        <w:t xml:space="preserve"> Association</w:t>
      </w:r>
    </w:p>
    <w:p w14:paraId="03F28DE0" w14:textId="7E6ECFEB" w:rsidR="00EB307C" w:rsidRDefault="00D7267F" w:rsidP="000C7CD6">
      <w:pPr>
        <w:pStyle w:val="ListParagraph"/>
        <w:numPr>
          <w:ilvl w:val="1"/>
          <w:numId w:val="7"/>
        </w:numPr>
        <w:rPr>
          <w:sz w:val="24"/>
          <w:szCs w:val="24"/>
        </w:rPr>
      </w:pPr>
      <w:r>
        <w:rPr>
          <w:sz w:val="24"/>
          <w:szCs w:val="24"/>
        </w:rPr>
        <w:t>Bylaws</w:t>
      </w:r>
      <w:r w:rsidR="00CC088D">
        <w:rPr>
          <w:sz w:val="24"/>
          <w:szCs w:val="24"/>
        </w:rPr>
        <w:t xml:space="preserve"> </w:t>
      </w:r>
      <w:r w:rsidR="00995387">
        <w:rPr>
          <w:sz w:val="24"/>
          <w:szCs w:val="24"/>
        </w:rPr>
        <w:t>–</w:t>
      </w:r>
      <w:r w:rsidR="00CC088D">
        <w:rPr>
          <w:sz w:val="24"/>
          <w:szCs w:val="24"/>
        </w:rPr>
        <w:t xml:space="preserve"> </w:t>
      </w:r>
      <w:r w:rsidR="00995387">
        <w:rPr>
          <w:sz w:val="24"/>
          <w:szCs w:val="24"/>
        </w:rPr>
        <w:t>how we conduct our business, the board can change these</w:t>
      </w:r>
    </w:p>
    <w:p w14:paraId="0F855FAC" w14:textId="7FFF41AF" w:rsidR="00D7267F" w:rsidRPr="003A3C00" w:rsidRDefault="00703D54" w:rsidP="003A3C00">
      <w:pPr>
        <w:pStyle w:val="ListParagraph"/>
        <w:numPr>
          <w:ilvl w:val="0"/>
          <w:numId w:val="7"/>
        </w:numPr>
        <w:rPr>
          <w:sz w:val="24"/>
          <w:szCs w:val="24"/>
        </w:rPr>
      </w:pPr>
      <w:r>
        <w:rPr>
          <w:sz w:val="24"/>
          <w:szCs w:val="24"/>
        </w:rPr>
        <w:t>Policies</w:t>
      </w:r>
      <w:r w:rsidR="005D47A7">
        <w:rPr>
          <w:sz w:val="24"/>
          <w:szCs w:val="24"/>
        </w:rPr>
        <w:t xml:space="preserve">, </w:t>
      </w:r>
      <w:r>
        <w:rPr>
          <w:sz w:val="24"/>
          <w:szCs w:val="24"/>
        </w:rPr>
        <w:t>Guidelines</w:t>
      </w:r>
      <w:r w:rsidR="005D47A7">
        <w:rPr>
          <w:sz w:val="24"/>
          <w:szCs w:val="24"/>
        </w:rPr>
        <w:t xml:space="preserve"> and </w:t>
      </w:r>
      <w:r w:rsidR="00435BA9">
        <w:rPr>
          <w:sz w:val="24"/>
          <w:szCs w:val="24"/>
        </w:rPr>
        <w:t>Procedures</w:t>
      </w:r>
      <w:r>
        <w:rPr>
          <w:sz w:val="24"/>
          <w:szCs w:val="24"/>
        </w:rPr>
        <w:t xml:space="preserve"> </w:t>
      </w:r>
      <w:r w:rsidR="000416B4">
        <w:rPr>
          <w:sz w:val="24"/>
          <w:szCs w:val="24"/>
        </w:rPr>
        <w:t>–</w:t>
      </w:r>
      <w:r>
        <w:rPr>
          <w:sz w:val="24"/>
          <w:szCs w:val="24"/>
        </w:rPr>
        <w:t xml:space="preserve"> </w:t>
      </w:r>
      <w:r w:rsidR="00435BA9">
        <w:rPr>
          <w:sz w:val="24"/>
          <w:szCs w:val="24"/>
        </w:rPr>
        <w:t>Policies and Guidelines</w:t>
      </w:r>
      <w:r w:rsidR="000416B4">
        <w:rPr>
          <w:sz w:val="24"/>
          <w:szCs w:val="24"/>
        </w:rPr>
        <w:t xml:space="preserve"> are written rules </w:t>
      </w:r>
      <w:r w:rsidR="006C7018">
        <w:rPr>
          <w:sz w:val="24"/>
          <w:szCs w:val="24"/>
        </w:rPr>
        <w:t xml:space="preserve">in certain areas that need more </w:t>
      </w:r>
      <w:proofErr w:type="gramStart"/>
      <w:r w:rsidR="006C7018">
        <w:rPr>
          <w:sz w:val="24"/>
          <w:szCs w:val="24"/>
        </w:rPr>
        <w:t>in depth</w:t>
      </w:r>
      <w:proofErr w:type="gramEnd"/>
      <w:r w:rsidR="003A3C00">
        <w:rPr>
          <w:sz w:val="24"/>
          <w:szCs w:val="24"/>
        </w:rPr>
        <w:t xml:space="preserve"> explanation. They </w:t>
      </w:r>
      <w:r w:rsidR="008A7CC0">
        <w:rPr>
          <w:sz w:val="24"/>
          <w:szCs w:val="24"/>
        </w:rPr>
        <w:t>are enforceable similar to CC&amp;Rs</w:t>
      </w:r>
    </w:p>
    <w:p w14:paraId="0FA63739" w14:textId="77777777" w:rsidR="009A073A" w:rsidRDefault="00174E85" w:rsidP="00EB307C">
      <w:pPr>
        <w:pStyle w:val="ListParagraph"/>
        <w:numPr>
          <w:ilvl w:val="0"/>
          <w:numId w:val="7"/>
        </w:numPr>
        <w:rPr>
          <w:sz w:val="24"/>
          <w:szCs w:val="24"/>
        </w:rPr>
      </w:pPr>
      <w:r>
        <w:rPr>
          <w:sz w:val="24"/>
          <w:szCs w:val="24"/>
        </w:rPr>
        <w:t xml:space="preserve">Organization Structure </w:t>
      </w:r>
    </w:p>
    <w:p w14:paraId="3C404634" w14:textId="0D5E2CC3" w:rsidR="00EE4408" w:rsidRDefault="002F5B7B" w:rsidP="009A073A">
      <w:pPr>
        <w:pStyle w:val="ListParagraph"/>
        <w:numPr>
          <w:ilvl w:val="1"/>
          <w:numId w:val="7"/>
        </w:numPr>
        <w:rPr>
          <w:sz w:val="24"/>
          <w:szCs w:val="24"/>
        </w:rPr>
      </w:pPr>
      <w:r>
        <w:rPr>
          <w:sz w:val="24"/>
          <w:szCs w:val="24"/>
        </w:rPr>
        <w:t>Board</w:t>
      </w:r>
      <w:r w:rsidR="00EE4408">
        <w:rPr>
          <w:sz w:val="24"/>
          <w:szCs w:val="24"/>
        </w:rPr>
        <w:t xml:space="preserve"> –</w:t>
      </w:r>
      <w:r>
        <w:rPr>
          <w:sz w:val="24"/>
          <w:szCs w:val="24"/>
        </w:rPr>
        <w:t xml:space="preserve"> Officers</w:t>
      </w:r>
      <w:r w:rsidR="008A7CC0">
        <w:rPr>
          <w:sz w:val="24"/>
          <w:szCs w:val="24"/>
        </w:rPr>
        <w:t xml:space="preserve"> – runs the business of the organization</w:t>
      </w:r>
    </w:p>
    <w:p w14:paraId="51C12F19" w14:textId="624F70A4" w:rsidR="00EE4408" w:rsidRDefault="008B76A2" w:rsidP="009A073A">
      <w:pPr>
        <w:pStyle w:val="ListParagraph"/>
        <w:numPr>
          <w:ilvl w:val="1"/>
          <w:numId w:val="7"/>
        </w:numPr>
        <w:rPr>
          <w:sz w:val="24"/>
          <w:szCs w:val="24"/>
        </w:rPr>
      </w:pPr>
      <w:r>
        <w:rPr>
          <w:sz w:val="24"/>
          <w:szCs w:val="24"/>
        </w:rPr>
        <w:t xml:space="preserve">Standing </w:t>
      </w:r>
      <w:r w:rsidR="00467F93">
        <w:rPr>
          <w:sz w:val="24"/>
          <w:szCs w:val="24"/>
        </w:rPr>
        <w:t>Committees</w:t>
      </w:r>
      <w:r w:rsidR="00E45A0B">
        <w:rPr>
          <w:sz w:val="24"/>
          <w:szCs w:val="24"/>
        </w:rPr>
        <w:t xml:space="preserve"> – set up by the board and support certain areas</w:t>
      </w:r>
    </w:p>
    <w:p w14:paraId="199FE899" w14:textId="35C29A29" w:rsidR="00EE4408" w:rsidRDefault="008B76A2" w:rsidP="009A073A">
      <w:pPr>
        <w:pStyle w:val="ListParagraph"/>
        <w:numPr>
          <w:ilvl w:val="1"/>
          <w:numId w:val="7"/>
        </w:numPr>
        <w:rPr>
          <w:sz w:val="24"/>
          <w:szCs w:val="24"/>
        </w:rPr>
      </w:pPr>
      <w:r>
        <w:rPr>
          <w:sz w:val="24"/>
          <w:szCs w:val="24"/>
        </w:rPr>
        <w:t>Ad Hoc Committee</w:t>
      </w:r>
      <w:r w:rsidR="00227761">
        <w:rPr>
          <w:sz w:val="24"/>
          <w:szCs w:val="24"/>
        </w:rPr>
        <w:t>s</w:t>
      </w:r>
      <w:r w:rsidR="00E45A0B">
        <w:rPr>
          <w:sz w:val="24"/>
          <w:szCs w:val="24"/>
        </w:rPr>
        <w:t xml:space="preserve"> – set up by the board</w:t>
      </w:r>
      <w:r w:rsidR="00DF4CBC">
        <w:rPr>
          <w:sz w:val="24"/>
          <w:szCs w:val="24"/>
        </w:rPr>
        <w:t xml:space="preserve"> to address</w:t>
      </w:r>
      <w:r w:rsidR="00FA34D6">
        <w:rPr>
          <w:sz w:val="24"/>
          <w:szCs w:val="24"/>
        </w:rPr>
        <w:t xml:space="preserve"> defined issues</w:t>
      </w:r>
    </w:p>
    <w:p w14:paraId="1CCD01CD" w14:textId="6761BC52" w:rsidR="00D65912" w:rsidRDefault="00467F93" w:rsidP="009A073A">
      <w:pPr>
        <w:pStyle w:val="ListParagraph"/>
        <w:numPr>
          <w:ilvl w:val="1"/>
          <w:numId w:val="7"/>
        </w:numPr>
        <w:rPr>
          <w:sz w:val="24"/>
          <w:szCs w:val="24"/>
        </w:rPr>
      </w:pPr>
      <w:r>
        <w:rPr>
          <w:sz w:val="24"/>
          <w:szCs w:val="24"/>
        </w:rPr>
        <w:t>Volunteers</w:t>
      </w:r>
      <w:r w:rsidR="00FA34D6">
        <w:rPr>
          <w:sz w:val="24"/>
          <w:szCs w:val="24"/>
        </w:rPr>
        <w:t xml:space="preserve"> – makes the HOA run</w:t>
      </w:r>
    </w:p>
    <w:p w14:paraId="49C9B824" w14:textId="77777777" w:rsidR="001669F2" w:rsidRDefault="00467F93" w:rsidP="00EB307C">
      <w:pPr>
        <w:pStyle w:val="ListParagraph"/>
        <w:numPr>
          <w:ilvl w:val="0"/>
          <w:numId w:val="7"/>
        </w:numPr>
        <w:rPr>
          <w:sz w:val="24"/>
          <w:szCs w:val="24"/>
        </w:rPr>
      </w:pPr>
      <w:r>
        <w:rPr>
          <w:sz w:val="24"/>
          <w:szCs w:val="24"/>
        </w:rPr>
        <w:t>Finances</w:t>
      </w:r>
      <w:r w:rsidR="0081047E">
        <w:rPr>
          <w:sz w:val="24"/>
          <w:szCs w:val="24"/>
        </w:rPr>
        <w:t xml:space="preserve"> </w:t>
      </w:r>
    </w:p>
    <w:p w14:paraId="352FA737" w14:textId="6816C396" w:rsidR="00B96E5C" w:rsidRDefault="00B96E5C" w:rsidP="001669F2">
      <w:pPr>
        <w:pStyle w:val="ListParagraph"/>
        <w:numPr>
          <w:ilvl w:val="1"/>
          <w:numId w:val="7"/>
        </w:numPr>
        <w:rPr>
          <w:sz w:val="24"/>
          <w:szCs w:val="24"/>
        </w:rPr>
      </w:pPr>
      <w:r>
        <w:rPr>
          <w:sz w:val="24"/>
          <w:szCs w:val="24"/>
        </w:rPr>
        <w:t xml:space="preserve">Yearly budget </w:t>
      </w:r>
      <w:r w:rsidR="00F9359A">
        <w:rPr>
          <w:sz w:val="24"/>
          <w:szCs w:val="24"/>
        </w:rPr>
        <w:t>approved by the board with</w:t>
      </w:r>
      <w:r w:rsidR="00CA5BC7">
        <w:rPr>
          <w:sz w:val="24"/>
          <w:szCs w:val="24"/>
        </w:rPr>
        <w:t xml:space="preserve"> financial</w:t>
      </w:r>
      <w:r w:rsidR="00F9359A">
        <w:rPr>
          <w:sz w:val="24"/>
          <w:szCs w:val="24"/>
        </w:rPr>
        <w:t xml:space="preserve"> </w:t>
      </w:r>
      <w:r w:rsidR="00CE2C53">
        <w:rPr>
          <w:sz w:val="24"/>
          <w:szCs w:val="24"/>
        </w:rPr>
        <w:t>results presented at each board meeting</w:t>
      </w:r>
    </w:p>
    <w:p w14:paraId="1F3F4C84" w14:textId="4D4EA6B7" w:rsidR="00125506" w:rsidRDefault="00834C14" w:rsidP="001669F2">
      <w:pPr>
        <w:pStyle w:val="ListParagraph"/>
        <w:numPr>
          <w:ilvl w:val="1"/>
          <w:numId w:val="7"/>
        </w:numPr>
        <w:rPr>
          <w:sz w:val="24"/>
          <w:szCs w:val="24"/>
        </w:rPr>
      </w:pPr>
      <w:r>
        <w:rPr>
          <w:sz w:val="24"/>
          <w:szCs w:val="24"/>
        </w:rPr>
        <w:t>Road’s reserve fund</w:t>
      </w:r>
      <w:r w:rsidR="00B6282F">
        <w:rPr>
          <w:sz w:val="24"/>
          <w:szCs w:val="24"/>
        </w:rPr>
        <w:t xml:space="preserve"> – try to minimize special assessments</w:t>
      </w:r>
      <w:r w:rsidR="00AF0546">
        <w:rPr>
          <w:sz w:val="24"/>
          <w:szCs w:val="24"/>
        </w:rPr>
        <w:t xml:space="preserve">.  This is important to review annually </w:t>
      </w:r>
      <w:r w:rsidR="009014E6">
        <w:rPr>
          <w:sz w:val="24"/>
          <w:szCs w:val="24"/>
        </w:rPr>
        <w:t xml:space="preserve">by monitoring interest rates and material costs. </w:t>
      </w:r>
    </w:p>
    <w:p w14:paraId="7665C5AE" w14:textId="314D22EA" w:rsidR="00834C14" w:rsidRDefault="00834C14" w:rsidP="001669F2">
      <w:pPr>
        <w:pStyle w:val="ListParagraph"/>
        <w:numPr>
          <w:ilvl w:val="1"/>
          <w:numId w:val="7"/>
        </w:numPr>
        <w:rPr>
          <w:sz w:val="24"/>
          <w:szCs w:val="24"/>
        </w:rPr>
      </w:pPr>
      <w:r>
        <w:rPr>
          <w:sz w:val="24"/>
          <w:szCs w:val="24"/>
        </w:rPr>
        <w:t xml:space="preserve">Operating </w:t>
      </w:r>
      <w:r w:rsidR="00E228C3">
        <w:rPr>
          <w:sz w:val="24"/>
          <w:szCs w:val="24"/>
        </w:rPr>
        <w:t>funds – maintain around $4</w:t>
      </w:r>
      <w:r w:rsidR="00D26341">
        <w:rPr>
          <w:sz w:val="24"/>
          <w:szCs w:val="24"/>
        </w:rPr>
        <w:t>0,000 to $50,000</w:t>
      </w:r>
      <w:r w:rsidR="001D49D5">
        <w:rPr>
          <w:sz w:val="24"/>
          <w:szCs w:val="24"/>
        </w:rPr>
        <w:t xml:space="preserve"> with a $45,000 target</w:t>
      </w:r>
      <w:r w:rsidR="00E228C3">
        <w:rPr>
          <w:sz w:val="24"/>
          <w:szCs w:val="24"/>
        </w:rPr>
        <w:t xml:space="preserve"> to have a cushion for unexpected expenses as litigation could cost </w:t>
      </w:r>
      <w:r w:rsidR="003549E5">
        <w:rPr>
          <w:sz w:val="24"/>
          <w:szCs w:val="24"/>
        </w:rPr>
        <w:t xml:space="preserve">$30,000 per case, </w:t>
      </w:r>
      <w:r w:rsidR="00D64632">
        <w:rPr>
          <w:sz w:val="24"/>
          <w:szCs w:val="24"/>
        </w:rPr>
        <w:t xml:space="preserve">landscape costs can change year to year, etc. </w:t>
      </w:r>
      <w:r w:rsidR="007B4E4C">
        <w:rPr>
          <w:sz w:val="24"/>
          <w:szCs w:val="24"/>
        </w:rPr>
        <w:t xml:space="preserve">Increase or decrease dues to </w:t>
      </w:r>
      <w:r w:rsidR="00455F9C">
        <w:rPr>
          <w:sz w:val="24"/>
          <w:szCs w:val="24"/>
        </w:rPr>
        <w:t>mainta</w:t>
      </w:r>
      <w:r w:rsidR="00767684">
        <w:rPr>
          <w:sz w:val="24"/>
          <w:szCs w:val="24"/>
        </w:rPr>
        <w:t xml:space="preserve">in </w:t>
      </w:r>
      <w:r w:rsidR="007B4E4C">
        <w:rPr>
          <w:sz w:val="24"/>
          <w:szCs w:val="24"/>
        </w:rPr>
        <w:t xml:space="preserve">the target. </w:t>
      </w:r>
    </w:p>
    <w:p w14:paraId="30389AA0" w14:textId="57A0BAF9" w:rsidR="00452E49" w:rsidRDefault="00125506" w:rsidP="00452E49">
      <w:pPr>
        <w:pStyle w:val="ListParagraph"/>
        <w:numPr>
          <w:ilvl w:val="1"/>
          <w:numId w:val="7"/>
        </w:numPr>
        <w:rPr>
          <w:sz w:val="24"/>
          <w:szCs w:val="24"/>
        </w:rPr>
      </w:pPr>
      <w:r>
        <w:rPr>
          <w:sz w:val="24"/>
          <w:szCs w:val="24"/>
        </w:rPr>
        <w:t>Y</w:t>
      </w:r>
      <w:r w:rsidR="00703039">
        <w:rPr>
          <w:sz w:val="24"/>
          <w:szCs w:val="24"/>
        </w:rPr>
        <w:t xml:space="preserve">early </w:t>
      </w:r>
      <w:r w:rsidR="00076BC9">
        <w:rPr>
          <w:sz w:val="24"/>
          <w:szCs w:val="24"/>
        </w:rPr>
        <w:t>Financial R</w:t>
      </w:r>
      <w:r w:rsidR="00703039">
        <w:rPr>
          <w:sz w:val="24"/>
          <w:szCs w:val="24"/>
        </w:rPr>
        <w:t xml:space="preserve">eviews </w:t>
      </w:r>
      <w:r w:rsidR="00AB547E">
        <w:rPr>
          <w:sz w:val="24"/>
          <w:szCs w:val="24"/>
        </w:rPr>
        <w:t>–</w:t>
      </w:r>
      <w:r w:rsidR="007B4E4C">
        <w:rPr>
          <w:sz w:val="24"/>
          <w:szCs w:val="24"/>
        </w:rPr>
        <w:t xml:space="preserve"> </w:t>
      </w:r>
      <w:r w:rsidR="00AB547E">
        <w:rPr>
          <w:sz w:val="24"/>
          <w:szCs w:val="24"/>
        </w:rPr>
        <w:t>Not as in depth as a</w:t>
      </w:r>
      <w:r w:rsidR="00F012BE">
        <w:rPr>
          <w:sz w:val="24"/>
          <w:szCs w:val="24"/>
        </w:rPr>
        <w:t xml:space="preserve"> full</w:t>
      </w:r>
      <w:r w:rsidR="00AB547E">
        <w:rPr>
          <w:sz w:val="24"/>
          <w:szCs w:val="24"/>
        </w:rPr>
        <w:t xml:space="preserve"> audit</w:t>
      </w:r>
      <w:r w:rsidR="004935F4">
        <w:rPr>
          <w:sz w:val="24"/>
          <w:szCs w:val="24"/>
        </w:rPr>
        <w:t xml:space="preserve">. </w:t>
      </w:r>
      <w:r w:rsidR="00767684">
        <w:rPr>
          <w:sz w:val="24"/>
          <w:szCs w:val="24"/>
        </w:rPr>
        <w:t xml:space="preserve"> </w:t>
      </w:r>
      <w:r w:rsidR="004935F4">
        <w:rPr>
          <w:sz w:val="24"/>
          <w:szCs w:val="24"/>
        </w:rPr>
        <w:t>C</w:t>
      </w:r>
      <w:r w:rsidR="00767684">
        <w:rPr>
          <w:sz w:val="24"/>
          <w:szCs w:val="24"/>
        </w:rPr>
        <w:t xml:space="preserve">onducted by the </w:t>
      </w:r>
      <w:r w:rsidR="00A02800">
        <w:rPr>
          <w:sz w:val="24"/>
          <w:szCs w:val="24"/>
        </w:rPr>
        <w:t xml:space="preserve">Finance Committee. </w:t>
      </w:r>
    </w:p>
    <w:p w14:paraId="404BE547" w14:textId="28E36F86" w:rsidR="00467F93" w:rsidRPr="00452E49" w:rsidRDefault="00452E49" w:rsidP="00452E49">
      <w:pPr>
        <w:pStyle w:val="ListParagraph"/>
        <w:numPr>
          <w:ilvl w:val="1"/>
          <w:numId w:val="7"/>
        </w:numPr>
        <w:rPr>
          <w:sz w:val="24"/>
          <w:szCs w:val="24"/>
        </w:rPr>
      </w:pPr>
      <w:r>
        <w:rPr>
          <w:sz w:val="24"/>
          <w:szCs w:val="24"/>
        </w:rPr>
        <w:t>D</w:t>
      </w:r>
      <w:r w:rsidR="00E20AAA" w:rsidRPr="00452E49">
        <w:rPr>
          <w:sz w:val="24"/>
          <w:szCs w:val="24"/>
        </w:rPr>
        <w:t>ues</w:t>
      </w:r>
      <w:r w:rsidR="00DD2176">
        <w:rPr>
          <w:sz w:val="24"/>
          <w:szCs w:val="24"/>
        </w:rPr>
        <w:t xml:space="preserve"> – Reviewed annually </w:t>
      </w:r>
      <w:r w:rsidR="00423E64">
        <w:rPr>
          <w:sz w:val="24"/>
          <w:szCs w:val="24"/>
        </w:rPr>
        <w:t>to maintain the Road</w:t>
      </w:r>
      <w:r w:rsidR="006D4AA5">
        <w:rPr>
          <w:sz w:val="24"/>
          <w:szCs w:val="24"/>
        </w:rPr>
        <w:t xml:space="preserve"> </w:t>
      </w:r>
      <w:r w:rsidR="00423E64">
        <w:rPr>
          <w:sz w:val="24"/>
          <w:szCs w:val="24"/>
        </w:rPr>
        <w:t>and Operating fund</w:t>
      </w:r>
      <w:r w:rsidR="006D4AA5">
        <w:rPr>
          <w:sz w:val="24"/>
          <w:szCs w:val="24"/>
        </w:rPr>
        <w:t>s.</w:t>
      </w:r>
    </w:p>
    <w:p w14:paraId="23C85F53" w14:textId="6DDD70C1" w:rsidR="00467F93" w:rsidRDefault="008B4B61" w:rsidP="00EB307C">
      <w:pPr>
        <w:pStyle w:val="ListParagraph"/>
        <w:numPr>
          <w:ilvl w:val="0"/>
          <w:numId w:val="7"/>
        </w:numPr>
        <w:rPr>
          <w:sz w:val="24"/>
          <w:szCs w:val="24"/>
        </w:rPr>
      </w:pPr>
      <w:r>
        <w:rPr>
          <w:sz w:val="24"/>
          <w:szCs w:val="24"/>
        </w:rPr>
        <w:t>Insurance</w:t>
      </w:r>
      <w:r w:rsidR="00D22247">
        <w:rPr>
          <w:sz w:val="24"/>
          <w:szCs w:val="24"/>
        </w:rPr>
        <w:t xml:space="preserve"> </w:t>
      </w:r>
      <w:r w:rsidR="008B7B7C">
        <w:rPr>
          <w:sz w:val="24"/>
          <w:szCs w:val="24"/>
        </w:rPr>
        <w:t>– review every three years</w:t>
      </w:r>
    </w:p>
    <w:p w14:paraId="23E07F9E" w14:textId="60FBBCA4" w:rsidR="00F80255" w:rsidRPr="007B1F6F" w:rsidRDefault="008B4B61" w:rsidP="007B1F6F">
      <w:pPr>
        <w:pStyle w:val="ListParagraph"/>
        <w:numPr>
          <w:ilvl w:val="0"/>
          <w:numId w:val="7"/>
        </w:numPr>
        <w:rPr>
          <w:sz w:val="24"/>
          <w:szCs w:val="24"/>
        </w:rPr>
      </w:pPr>
      <w:proofErr w:type="gramStart"/>
      <w:r>
        <w:rPr>
          <w:sz w:val="24"/>
          <w:szCs w:val="24"/>
        </w:rPr>
        <w:t>Legal</w:t>
      </w:r>
      <w:r w:rsidR="00EE20C9">
        <w:rPr>
          <w:sz w:val="24"/>
          <w:szCs w:val="24"/>
        </w:rPr>
        <w:t xml:space="preserve"> </w:t>
      </w:r>
      <w:r w:rsidR="00B402D1">
        <w:rPr>
          <w:sz w:val="24"/>
          <w:szCs w:val="24"/>
        </w:rPr>
        <w:t xml:space="preserve"> -</w:t>
      </w:r>
      <w:proofErr w:type="gramEnd"/>
      <w:r w:rsidR="00B402D1">
        <w:rPr>
          <w:sz w:val="24"/>
          <w:szCs w:val="24"/>
        </w:rPr>
        <w:t xml:space="preserve"> HOA lawyer </w:t>
      </w:r>
      <w:r w:rsidR="005D739D">
        <w:rPr>
          <w:sz w:val="24"/>
          <w:szCs w:val="24"/>
        </w:rPr>
        <w:t>–</w:t>
      </w:r>
      <w:r w:rsidR="00B402D1">
        <w:rPr>
          <w:sz w:val="24"/>
          <w:szCs w:val="24"/>
        </w:rPr>
        <w:t xml:space="preserve"> </w:t>
      </w:r>
      <w:r w:rsidR="005D739D">
        <w:rPr>
          <w:sz w:val="24"/>
          <w:szCs w:val="24"/>
        </w:rPr>
        <w:t xml:space="preserve">currently </w:t>
      </w:r>
      <w:r w:rsidR="00EE20C9">
        <w:rPr>
          <w:sz w:val="24"/>
          <w:szCs w:val="24"/>
        </w:rPr>
        <w:t>Carolyn Goldschmidt</w:t>
      </w:r>
      <w:r w:rsidR="00CB64D6">
        <w:rPr>
          <w:sz w:val="24"/>
          <w:szCs w:val="24"/>
        </w:rPr>
        <w:t xml:space="preserve"> in Tucson</w:t>
      </w:r>
    </w:p>
    <w:p w14:paraId="0CC67C5C" w14:textId="5BD58A1A" w:rsidR="008B4B61" w:rsidRDefault="008B4B61" w:rsidP="008B4B61">
      <w:pPr>
        <w:rPr>
          <w:sz w:val="24"/>
          <w:szCs w:val="24"/>
        </w:rPr>
      </w:pPr>
    </w:p>
    <w:p w14:paraId="2D06C696" w14:textId="4D7E8DBC" w:rsidR="00CF6ADE" w:rsidRPr="000007CF" w:rsidRDefault="008B4B61" w:rsidP="000007CF">
      <w:pPr>
        <w:rPr>
          <w:b/>
          <w:bCs/>
          <w:sz w:val="24"/>
          <w:szCs w:val="24"/>
        </w:rPr>
      </w:pPr>
      <w:r>
        <w:rPr>
          <w:b/>
          <w:bCs/>
          <w:sz w:val="24"/>
          <w:szCs w:val="24"/>
        </w:rPr>
        <w:t>Board Member Responsibilities</w:t>
      </w:r>
    </w:p>
    <w:p w14:paraId="3390384D" w14:textId="3ECCB3F2" w:rsidR="0064373F" w:rsidRDefault="00491E87" w:rsidP="00C862EE">
      <w:pPr>
        <w:pStyle w:val="ListParagraph"/>
        <w:numPr>
          <w:ilvl w:val="0"/>
          <w:numId w:val="8"/>
        </w:numPr>
        <w:rPr>
          <w:sz w:val="24"/>
          <w:szCs w:val="24"/>
        </w:rPr>
      </w:pPr>
      <w:r>
        <w:rPr>
          <w:sz w:val="24"/>
          <w:szCs w:val="24"/>
        </w:rPr>
        <w:t xml:space="preserve">Fiduciary </w:t>
      </w:r>
    </w:p>
    <w:p w14:paraId="108F3A44" w14:textId="4E2019D0" w:rsidR="00140B48" w:rsidRDefault="00491E87" w:rsidP="0064373F">
      <w:pPr>
        <w:pStyle w:val="ListParagraph"/>
        <w:numPr>
          <w:ilvl w:val="1"/>
          <w:numId w:val="8"/>
        </w:numPr>
        <w:rPr>
          <w:sz w:val="24"/>
          <w:szCs w:val="24"/>
        </w:rPr>
      </w:pPr>
      <w:r>
        <w:rPr>
          <w:sz w:val="24"/>
          <w:szCs w:val="24"/>
        </w:rPr>
        <w:t xml:space="preserve"> look out for the best interest</w:t>
      </w:r>
      <w:r w:rsidR="00F20D94">
        <w:rPr>
          <w:sz w:val="24"/>
          <w:szCs w:val="24"/>
        </w:rPr>
        <w:t xml:space="preserve"> of the HOA as a whole</w:t>
      </w:r>
    </w:p>
    <w:p w14:paraId="408B24AB" w14:textId="68B98590" w:rsidR="0064373F" w:rsidRDefault="0064373F" w:rsidP="0064373F">
      <w:pPr>
        <w:pStyle w:val="ListParagraph"/>
        <w:numPr>
          <w:ilvl w:val="1"/>
          <w:numId w:val="8"/>
        </w:numPr>
        <w:rPr>
          <w:sz w:val="24"/>
          <w:szCs w:val="24"/>
        </w:rPr>
      </w:pPr>
      <w:r>
        <w:rPr>
          <w:sz w:val="24"/>
          <w:szCs w:val="24"/>
        </w:rPr>
        <w:t>We are a business</w:t>
      </w:r>
      <w:r w:rsidR="000007CF">
        <w:rPr>
          <w:sz w:val="24"/>
          <w:szCs w:val="24"/>
        </w:rPr>
        <w:t xml:space="preserve"> therefore set aside personal agenda</w:t>
      </w:r>
    </w:p>
    <w:p w14:paraId="3045CBE4" w14:textId="4341F8F9" w:rsidR="000007CF" w:rsidRDefault="000007CF" w:rsidP="000007CF">
      <w:pPr>
        <w:pStyle w:val="ListParagraph"/>
        <w:numPr>
          <w:ilvl w:val="0"/>
          <w:numId w:val="8"/>
        </w:numPr>
        <w:rPr>
          <w:sz w:val="24"/>
          <w:szCs w:val="24"/>
        </w:rPr>
      </w:pPr>
      <w:r>
        <w:rPr>
          <w:sz w:val="24"/>
          <w:szCs w:val="24"/>
        </w:rPr>
        <w:lastRenderedPageBreak/>
        <w:t xml:space="preserve">Obligation to protect private information </w:t>
      </w:r>
    </w:p>
    <w:p w14:paraId="54F93FD3" w14:textId="1AA4A373" w:rsidR="005A2A0C" w:rsidRDefault="005A2A0C" w:rsidP="000007CF">
      <w:pPr>
        <w:pStyle w:val="ListParagraph"/>
        <w:numPr>
          <w:ilvl w:val="0"/>
          <w:numId w:val="8"/>
        </w:numPr>
        <w:rPr>
          <w:sz w:val="24"/>
          <w:szCs w:val="24"/>
        </w:rPr>
      </w:pPr>
      <w:r>
        <w:rPr>
          <w:sz w:val="24"/>
          <w:szCs w:val="24"/>
        </w:rPr>
        <w:t xml:space="preserve">See </w:t>
      </w:r>
      <w:r w:rsidR="004409A0">
        <w:rPr>
          <w:sz w:val="24"/>
          <w:szCs w:val="24"/>
        </w:rPr>
        <w:t xml:space="preserve">Board Member code of conduct </w:t>
      </w:r>
      <w:r w:rsidR="00CF7BB8">
        <w:rPr>
          <w:sz w:val="24"/>
          <w:szCs w:val="24"/>
        </w:rPr>
        <w:t>below</w:t>
      </w:r>
    </w:p>
    <w:p w14:paraId="7CB320A1" w14:textId="77777777" w:rsidR="000D01CA" w:rsidRDefault="000D01CA" w:rsidP="00B626CA">
      <w:pPr>
        <w:rPr>
          <w:sz w:val="24"/>
          <w:szCs w:val="24"/>
        </w:rPr>
      </w:pPr>
    </w:p>
    <w:p w14:paraId="42EDBAD0" w14:textId="3FCED44B" w:rsidR="00B626CA" w:rsidRDefault="00CF6ADE" w:rsidP="00B626CA">
      <w:pPr>
        <w:rPr>
          <w:sz w:val="24"/>
          <w:szCs w:val="24"/>
        </w:rPr>
      </w:pPr>
      <w:r>
        <w:rPr>
          <w:b/>
          <w:bCs/>
          <w:sz w:val="24"/>
          <w:szCs w:val="24"/>
        </w:rPr>
        <w:t>Recent History</w:t>
      </w:r>
    </w:p>
    <w:p w14:paraId="64BC5197" w14:textId="7125B033" w:rsidR="00876CB0" w:rsidRDefault="00B626CA" w:rsidP="00876CB0">
      <w:pPr>
        <w:pStyle w:val="ListParagraph"/>
        <w:numPr>
          <w:ilvl w:val="0"/>
          <w:numId w:val="13"/>
        </w:numPr>
        <w:rPr>
          <w:sz w:val="24"/>
          <w:szCs w:val="24"/>
        </w:rPr>
      </w:pPr>
      <w:r>
        <w:rPr>
          <w:sz w:val="24"/>
          <w:szCs w:val="24"/>
        </w:rPr>
        <w:t>Vision/Mission</w:t>
      </w:r>
      <w:r w:rsidR="00876CB0">
        <w:rPr>
          <w:sz w:val="24"/>
          <w:szCs w:val="24"/>
        </w:rPr>
        <w:t xml:space="preserve"> </w:t>
      </w:r>
      <w:r w:rsidR="00292B3F">
        <w:rPr>
          <w:sz w:val="24"/>
          <w:szCs w:val="24"/>
        </w:rPr>
        <w:t>has been written</w:t>
      </w:r>
    </w:p>
    <w:p w14:paraId="04629416" w14:textId="11C8BB13" w:rsidR="004E3346" w:rsidRPr="00876CB0" w:rsidRDefault="004E3346" w:rsidP="004E3346">
      <w:pPr>
        <w:pStyle w:val="ListParagraph"/>
        <w:numPr>
          <w:ilvl w:val="0"/>
          <w:numId w:val="13"/>
        </w:numPr>
        <w:rPr>
          <w:sz w:val="24"/>
          <w:szCs w:val="24"/>
        </w:rPr>
      </w:pPr>
      <w:r w:rsidRPr="00876CB0">
        <w:rPr>
          <w:sz w:val="24"/>
          <w:szCs w:val="24"/>
        </w:rPr>
        <w:t>Updat</w:t>
      </w:r>
      <w:r w:rsidR="008B1489">
        <w:rPr>
          <w:sz w:val="24"/>
          <w:szCs w:val="24"/>
        </w:rPr>
        <w:t>ed</w:t>
      </w:r>
      <w:r w:rsidRPr="00876CB0">
        <w:rPr>
          <w:sz w:val="24"/>
          <w:szCs w:val="24"/>
        </w:rPr>
        <w:t xml:space="preserve"> Community Documents</w:t>
      </w:r>
      <w:r w:rsidR="00393836">
        <w:rPr>
          <w:sz w:val="24"/>
          <w:szCs w:val="24"/>
        </w:rPr>
        <w:t xml:space="preserve"> </w:t>
      </w:r>
      <w:r w:rsidR="008E780C">
        <w:rPr>
          <w:sz w:val="24"/>
          <w:szCs w:val="24"/>
        </w:rPr>
        <w:t>(</w:t>
      </w:r>
      <w:r w:rsidR="00EC277B">
        <w:rPr>
          <w:sz w:val="24"/>
          <w:szCs w:val="24"/>
        </w:rPr>
        <w:t xml:space="preserve">A of I, Bylaws, CC&amp;Rs) </w:t>
      </w:r>
      <w:r w:rsidR="00F14F0C">
        <w:rPr>
          <w:sz w:val="24"/>
          <w:szCs w:val="24"/>
        </w:rPr>
        <w:t xml:space="preserve">– </w:t>
      </w:r>
      <w:r w:rsidR="00AF640C">
        <w:rPr>
          <w:sz w:val="24"/>
          <w:szCs w:val="24"/>
        </w:rPr>
        <w:t xml:space="preserve">Use Restriction section 8 in CC&amp;Rs. </w:t>
      </w:r>
      <w:r w:rsidR="004007C1">
        <w:rPr>
          <w:sz w:val="24"/>
          <w:szCs w:val="24"/>
        </w:rPr>
        <w:t xml:space="preserve"> </w:t>
      </w:r>
    </w:p>
    <w:p w14:paraId="27C9F192" w14:textId="094535F9" w:rsidR="00B91FB0" w:rsidRPr="00B91FB0" w:rsidRDefault="00B91FB0" w:rsidP="00B91FB0">
      <w:pPr>
        <w:pStyle w:val="ListParagraph"/>
        <w:numPr>
          <w:ilvl w:val="0"/>
          <w:numId w:val="13"/>
        </w:numPr>
        <w:rPr>
          <w:sz w:val="24"/>
          <w:szCs w:val="24"/>
        </w:rPr>
      </w:pPr>
      <w:r w:rsidRPr="00B91FB0">
        <w:rPr>
          <w:sz w:val="24"/>
          <w:szCs w:val="24"/>
        </w:rPr>
        <w:t>New Policies and Guidelines</w:t>
      </w:r>
    </w:p>
    <w:p w14:paraId="7C69BF04" w14:textId="5B0E1AD9" w:rsidR="00E964C7" w:rsidRDefault="004E3346" w:rsidP="00B91FB0">
      <w:pPr>
        <w:pStyle w:val="ListParagraph"/>
        <w:numPr>
          <w:ilvl w:val="1"/>
          <w:numId w:val="13"/>
        </w:numPr>
        <w:rPr>
          <w:sz w:val="24"/>
          <w:szCs w:val="24"/>
        </w:rPr>
      </w:pPr>
      <w:r w:rsidRPr="00B91FB0">
        <w:rPr>
          <w:sz w:val="24"/>
          <w:szCs w:val="24"/>
        </w:rPr>
        <w:t xml:space="preserve">Landscaping Guidelines </w:t>
      </w:r>
      <w:r w:rsidR="00C1448A">
        <w:rPr>
          <w:sz w:val="24"/>
          <w:szCs w:val="24"/>
        </w:rPr>
        <w:t xml:space="preserve">– </w:t>
      </w:r>
      <w:r w:rsidR="003973DA">
        <w:rPr>
          <w:sz w:val="24"/>
          <w:szCs w:val="24"/>
        </w:rPr>
        <w:t xml:space="preserve">views vs. trees, homeowner input, </w:t>
      </w:r>
    </w:p>
    <w:p w14:paraId="346C5B13" w14:textId="5AC41E62" w:rsidR="00E964C7" w:rsidRDefault="004E3346" w:rsidP="00B91FB0">
      <w:pPr>
        <w:pStyle w:val="ListParagraph"/>
        <w:numPr>
          <w:ilvl w:val="1"/>
          <w:numId w:val="13"/>
        </w:numPr>
        <w:rPr>
          <w:sz w:val="24"/>
          <w:szCs w:val="24"/>
        </w:rPr>
      </w:pPr>
      <w:r w:rsidRPr="00B91FB0">
        <w:rPr>
          <w:sz w:val="24"/>
          <w:szCs w:val="24"/>
        </w:rPr>
        <w:t xml:space="preserve">Architecture Guidelines </w:t>
      </w:r>
      <w:r w:rsidR="00D13CAD">
        <w:rPr>
          <w:sz w:val="24"/>
          <w:szCs w:val="24"/>
        </w:rPr>
        <w:t>–</w:t>
      </w:r>
      <w:r w:rsidR="00FF10D1">
        <w:rPr>
          <w:sz w:val="24"/>
          <w:szCs w:val="24"/>
        </w:rPr>
        <w:t xml:space="preserve"> app</w:t>
      </w:r>
      <w:r w:rsidR="00D13CAD">
        <w:rPr>
          <w:sz w:val="24"/>
          <w:szCs w:val="24"/>
        </w:rPr>
        <w:t xml:space="preserve">roves physical changes to homes, </w:t>
      </w:r>
      <w:r w:rsidR="007A38AF">
        <w:rPr>
          <w:sz w:val="24"/>
          <w:szCs w:val="24"/>
        </w:rPr>
        <w:t xml:space="preserve">yards, </w:t>
      </w:r>
      <w:r w:rsidR="0093484C">
        <w:rPr>
          <w:sz w:val="24"/>
          <w:szCs w:val="24"/>
        </w:rPr>
        <w:t xml:space="preserve">lighting, </w:t>
      </w:r>
      <w:r w:rsidR="007A38AF">
        <w:rPr>
          <w:sz w:val="24"/>
          <w:szCs w:val="24"/>
        </w:rPr>
        <w:t>etc.</w:t>
      </w:r>
    </w:p>
    <w:p w14:paraId="54D7CAE3" w14:textId="188F8B70" w:rsidR="004E3346" w:rsidRDefault="004E3346" w:rsidP="00B91FB0">
      <w:pPr>
        <w:pStyle w:val="ListParagraph"/>
        <w:numPr>
          <w:ilvl w:val="1"/>
          <w:numId w:val="13"/>
        </w:numPr>
        <w:rPr>
          <w:sz w:val="24"/>
          <w:szCs w:val="24"/>
        </w:rPr>
      </w:pPr>
      <w:r w:rsidRPr="00B91FB0">
        <w:rPr>
          <w:sz w:val="24"/>
          <w:szCs w:val="24"/>
        </w:rPr>
        <w:t>Enforcement Policy</w:t>
      </w:r>
      <w:r w:rsidR="007A38AF">
        <w:rPr>
          <w:sz w:val="24"/>
          <w:szCs w:val="24"/>
        </w:rPr>
        <w:t xml:space="preserve"> </w:t>
      </w:r>
      <w:r w:rsidR="007D7407">
        <w:rPr>
          <w:sz w:val="24"/>
          <w:szCs w:val="24"/>
        </w:rPr>
        <w:t>–</w:t>
      </w:r>
      <w:r w:rsidR="007A38AF">
        <w:rPr>
          <w:sz w:val="24"/>
          <w:szCs w:val="24"/>
        </w:rPr>
        <w:t xml:space="preserve"> </w:t>
      </w:r>
      <w:r w:rsidR="00503EDE">
        <w:rPr>
          <w:sz w:val="24"/>
          <w:szCs w:val="24"/>
        </w:rPr>
        <w:t>objective is to get the attention of the rule violator</w:t>
      </w:r>
      <w:r w:rsidR="003B5315">
        <w:rPr>
          <w:sz w:val="24"/>
          <w:szCs w:val="24"/>
        </w:rPr>
        <w:t>.  Can result in fines or other actions.</w:t>
      </w:r>
      <w:r w:rsidR="006F28E6">
        <w:rPr>
          <w:sz w:val="24"/>
          <w:szCs w:val="24"/>
        </w:rPr>
        <w:t xml:space="preserve">  Recent examples</w:t>
      </w:r>
      <w:r w:rsidR="0093484C">
        <w:rPr>
          <w:sz w:val="24"/>
          <w:szCs w:val="24"/>
        </w:rPr>
        <w:t xml:space="preserve">:  </w:t>
      </w:r>
    </w:p>
    <w:p w14:paraId="43786727" w14:textId="5DAD49E7" w:rsidR="001A0AC5" w:rsidRPr="00B91FB0" w:rsidRDefault="001A0AC5" w:rsidP="00B91FB0">
      <w:pPr>
        <w:pStyle w:val="ListParagraph"/>
        <w:numPr>
          <w:ilvl w:val="1"/>
          <w:numId w:val="13"/>
        </w:numPr>
        <w:rPr>
          <w:sz w:val="24"/>
          <w:szCs w:val="24"/>
        </w:rPr>
      </w:pPr>
      <w:r>
        <w:rPr>
          <w:sz w:val="24"/>
          <w:szCs w:val="24"/>
        </w:rPr>
        <w:t>Finance Policy</w:t>
      </w:r>
      <w:r w:rsidR="00C37C09">
        <w:rPr>
          <w:sz w:val="24"/>
          <w:szCs w:val="24"/>
        </w:rPr>
        <w:t>/Committee</w:t>
      </w:r>
    </w:p>
    <w:p w14:paraId="11ECF818" w14:textId="339016B6" w:rsidR="00CB78E8" w:rsidRPr="003C28F1" w:rsidRDefault="004E3346" w:rsidP="003C28F1">
      <w:pPr>
        <w:pStyle w:val="ListParagraph"/>
        <w:numPr>
          <w:ilvl w:val="0"/>
          <w:numId w:val="13"/>
        </w:numPr>
        <w:rPr>
          <w:sz w:val="24"/>
          <w:szCs w:val="24"/>
        </w:rPr>
      </w:pPr>
      <w:r w:rsidRPr="003C28F1">
        <w:rPr>
          <w:sz w:val="24"/>
          <w:szCs w:val="24"/>
        </w:rPr>
        <w:t>Repavin</w:t>
      </w:r>
      <w:r w:rsidR="00244E26">
        <w:rPr>
          <w:sz w:val="24"/>
          <w:szCs w:val="24"/>
        </w:rPr>
        <w:t xml:space="preserve">g </w:t>
      </w:r>
      <w:r w:rsidR="003C711E">
        <w:rPr>
          <w:sz w:val="24"/>
          <w:szCs w:val="24"/>
        </w:rPr>
        <w:t>and Resealing</w:t>
      </w:r>
      <w:r w:rsidRPr="003C28F1">
        <w:rPr>
          <w:sz w:val="24"/>
          <w:szCs w:val="24"/>
        </w:rPr>
        <w:t xml:space="preserve"> – </w:t>
      </w:r>
      <w:r w:rsidR="003C4EA4">
        <w:rPr>
          <w:sz w:val="24"/>
          <w:szCs w:val="24"/>
        </w:rPr>
        <w:t xml:space="preserve">Roads last around </w:t>
      </w:r>
      <w:r w:rsidR="00823E6F">
        <w:rPr>
          <w:sz w:val="24"/>
          <w:szCs w:val="24"/>
        </w:rPr>
        <w:t>30 to 35 years if resealed routinely</w:t>
      </w:r>
      <w:r w:rsidR="008C6D13">
        <w:rPr>
          <w:sz w:val="24"/>
          <w:szCs w:val="24"/>
        </w:rPr>
        <w:t xml:space="preserve">.  </w:t>
      </w:r>
      <w:r w:rsidR="00D7635C">
        <w:rPr>
          <w:sz w:val="24"/>
          <w:szCs w:val="24"/>
        </w:rPr>
        <w:t xml:space="preserve">A reserve fund is set up to </w:t>
      </w:r>
      <w:r w:rsidR="00C277B2">
        <w:rPr>
          <w:sz w:val="24"/>
          <w:szCs w:val="24"/>
        </w:rPr>
        <w:t xml:space="preserve">minimize any need </w:t>
      </w:r>
      <w:r w:rsidR="000767AC">
        <w:rPr>
          <w:sz w:val="24"/>
          <w:szCs w:val="24"/>
        </w:rPr>
        <w:t xml:space="preserve">for large special </w:t>
      </w:r>
      <w:r w:rsidR="007025DE">
        <w:rPr>
          <w:sz w:val="24"/>
          <w:szCs w:val="24"/>
        </w:rPr>
        <w:t xml:space="preserve">assessments.  </w:t>
      </w:r>
    </w:p>
    <w:p w14:paraId="021B0F67" w14:textId="287D6461" w:rsidR="001456CF" w:rsidRPr="00B55DF9" w:rsidRDefault="007F6D57" w:rsidP="00B55DF9">
      <w:pPr>
        <w:pStyle w:val="ListParagraph"/>
        <w:numPr>
          <w:ilvl w:val="0"/>
          <w:numId w:val="13"/>
        </w:numPr>
        <w:rPr>
          <w:sz w:val="24"/>
          <w:szCs w:val="24"/>
        </w:rPr>
      </w:pPr>
      <w:r>
        <w:rPr>
          <w:sz w:val="24"/>
          <w:szCs w:val="24"/>
        </w:rPr>
        <w:t>Erosion Prevention</w:t>
      </w:r>
      <w:r w:rsidR="000A7339">
        <w:rPr>
          <w:sz w:val="24"/>
          <w:szCs w:val="24"/>
        </w:rPr>
        <w:t>/Alegria Drainage</w:t>
      </w:r>
    </w:p>
    <w:p w14:paraId="4AD4FC94" w14:textId="2834506A" w:rsidR="00333075" w:rsidRPr="007025DE" w:rsidRDefault="00333075" w:rsidP="007025DE">
      <w:pPr>
        <w:pStyle w:val="ListParagraph"/>
        <w:numPr>
          <w:ilvl w:val="0"/>
          <w:numId w:val="13"/>
        </w:numPr>
        <w:rPr>
          <w:sz w:val="24"/>
          <w:szCs w:val="24"/>
        </w:rPr>
      </w:pPr>
      <w:r w:rsidRPr="007025DE">
        <w:rPr>
          <w:sz w:val="24"/>
          <w:szCs w:val="24"/>
        </w:rPr>
        <w:t>Con</w:t>
      </w:r>
      <w:r w:rsidR="000A7339" w:rsidRPr="007025DE">
        <w:rPr>
          <w:sz w:val="24"/>
          <w:szCs w:val="24"/>
        </w:rPr>
        <w:t>cerns Procedure</w:t>
      </w:r>
    </w:p>
    <w:p w14:paraId="2FECBDA6" w14:textId="766BAE46" w:rsidR="007025DE" w:rsidRDefault="007025DE" w:rsidP="007025DE">
      <w:pPr>
        <w:pStyle w:val="ListParagraph"/>
        <w:numPr>
          <w:ilvl w:val="0"/>
          <w:numId w:val="13"/>
        </w:numPr>
        <w:rPr>
          <w:sz w:val="24"/>
          <w:szCs w:val="24"/>
        </w:rPr>
      </w:pPr>
      <w:r>
        <w:rPr>
          <w:sz w:val="24"/>
          <w:szCs w:val="24"/>
        </w:rPr>
        <w:t xml:space="preserve">Town Hall </w:t>
      </w:r>
      <w:proofErr w:type="spellStart"/>
      <w:r>
        <w:rPr>
          <w:sz w:val="24"/>
          <w:szCs w:val="24"/>
        </w:rPr>
        <w:t>meeings</w:t>
      </w:r>
      <w:proofErr w:type="spellEnd"/>
    </w:p>
    <w:p w14:paraId="1C099A62" w14:textId="3176B105" w:rsidR="00E8043B" w:rsidRPr="007025DE" w:rsidRDefault="00E8043B" w:rsidP="007025DE">
      <w:pPr>
        <w:pStyle w:val="ListParagraph"/>
        <w:numPr>
          <w:ilvl w:val="0"/>
          <w:numId w:val="13"/>
        </w:numPr>
        <w:rPr>
          <w:sz w:val="24"/>
          <w:szCs w:val="24"/>
        </w:rPr>
      </w:pPr>
      <w:r>
        <w:rPr>
          <w:sz w:val="24"/>
          <w:szCs w:val="24"/>
        </w:rPr>
        <w:t xml:space="preserve">Common Area maintenance added to budget as a line item. </w:t>
      </w:r>
    </w:p>
    <w:p w14:paraId="7B9D1409" w14:textId="77777777" w:rsidR="00B05FC0" w:rsidRDefault="00B05FC0" w:rsidP="00B05FC0">
      <w:pPr>
        <w:ind w:left="360"/>
        <w:rPr>
          <w:sz w:val="24"/>
          <w:szCs w:val="24"/>
        </w:rPr>
      </w:pPr>
    </w:p>
    <w:p w14:paraId="61DE9A33" w14:textId="2735B613" w:rsidR="00043F4E" w:rsidRDefault="005E1FD6" w:rsidP="00043F4E">
      <w:pPr>
        <w:rPr>
          <w:b/>
          <w:bCs/>
          <w:sz w:val="24"/>
          <w:szCs w:val="24"/>
        </w:rPr>
      </w:pPr>
      <w:r>
        <w:rPr>
          <w:b/>
          <w:bCs/>
          <w:sz w:val="24"/>
          <w:szCs w:val="24"/>
        </w:rPr>
        <w:t>Future Direction</w:t>
      </w:r>
    </w:p>
    <w:p w14:paraId="21A4C77C" w14:textId="2B3A535E" w:rsidR="0034772E" w:rsidRPr="00505EE3" w:rsidRDefault="002E300D" w:rsidP="00505EE3">
      <w:pPr>
        <w:pStyle w:val="ListParagraph"/>
        <w:numPr>
          <w:ilvl w:val="0"/>
          <w:numId w:val="14"/>
        </w:numPr>
        <w:rPr>
          <w:sz w:val="24"/>
          <w:szCs w:val="24"/>
        </w:rPr>
      </w:pPr>
      <w:r>
        <w:rPr>
          <w:sz w:val="24"/>
          <w:szCs w:val="24"/>
        </w:rPr>
        <w:t>Maintaining a Parking Lot of ideas as they come up</w:t>
      </w:r>
      <w:r w:rsidR="00A904D4">
        <w:rPr>
          <w:sz w:val="24"/>
          <w:szCs w:val="24"/>
        </w:rPr>
        <w:t xml:space="preserve"> </w:t>
      </w:r>
      <w:r w:rsidR="000306FA">
        <w:rPr>
          <w:sz w:val="24"/>
          <w:szCs w:val="24"/>
        </w:rPr>
        <w:t>from residents</w:t>
      </w:r>
      <w:r w:rsidR="00104428">
        <w:rPr>
          <w:sz w:val="24"/>
          <w:szCs w:val="24"/>
        </w:rPr>
        <w:t xml:space="preserve"> </w:t>
      </w:r>
      <w:r w:rsidR="00A904D4">
        <w:rPr>
          <w:sz w:val="24"/>
          <w:szCs w:val="24"/>
        </w:rPr>
        <w:t xml:space="preserve">for </w:t>
      </w:r>
      <w:r w:rsidR="0033461F">
        <w:rPr>
          <w:sz w:val="24"/>
          <w:szCs w:val="24"/>
        </w:rPr>
        <w:t>potential action.</w:t>
      </w:r>
    </w:p>
    <w:p w14:paraId="6CF49455" w14:textId="353FAD90" w:rsidR="002E300D" w:rsidRDefault="002E300D" w:rsidP="005E1FD6">
      <w:pPr>
        <w:pStyle w:val="ListParagraph"/>
        <w:numPr>
          <w:ilvl w:val="0"/>
          <w:numId w:val="14"/>
        </w:numPr>
        <w:rPr>
          <w:sz w:val="24"/>
          <w:szCs w:val="24"/>
        </w:rPr>
      </w:pPr>
      <w:r>
        <w:rPr>
          <w:sz w:val="24"/>
          <w:szCs w:val="24"/>
        </w:rPr>
        <w:t>Board Planning mee</w:t>
      </w:r>
      <w:r w:rsidR="00E13DD1">
        <w:rPr>
          <w:sz w:val="24"/>
          <w:szCs w:val="24"/>
        </w:rPr>
        <w:t>ting in February</w:t>
      </w:r>
      <w:r w:rsidR="003D5C2E">
        <w:rPr>
          <w:sz w:val="24"/>
          <w:szCs w:val="24"/>
        </w:rPr>
        <w:t xml:space="preserve"> – </w:t>
      </w:r>
      <w:proofErr w:type="spellStart"/>
      <w:r w:rsidR="000D0FEE">
        <w:rPr>
          <w:sz w:val="24"/>
          <w:szCs w:val="24"/>
        </w:rPr>
        <w:t xml:space="preserve">self </w:t>
      </w:r>
      <w:r w:rsidR="003D5C2E">
        <w:rPr>
          <w:sz w:val="24"/>
          <w:szCs w:val="24"/>
        </w:rPr>
        <w:t>evaluat</w:t>
      </w:r>
      <w:r w:rsidR="000D0FEE">
        <w:rPr>
          <w:sz w:val="24"/>
          <w:szCs w:val="24"/>
        </w:rPr>
        <w:t>ion</w:t>
      </w:r>
      <w:proofErr w:type="spellEnd"/>
      <w:r w:rsidR="000D0FEE">
        <w:rPr>
          <w:sz w:val="24"/>
          <w:szCs w:val="24"/>
        </w:rPr>
        <w:t xml:space="preserve"> </w:t>
      </w:r>
      <w:proofErr w:type="gramStart"/>
      <w:r w:rsidR="000D0FEE">
        <w:rPr>
          <w:sz w:val="24"/>
          <w:szCs w:val="24"/>
        </w:rPr>
        <w:t xml:space="preserve">of </w:t>
      </w:r>
      <w:r w:rsidR="003D5C2E">
        <w:rPr>
          <w:sz w:val="24"/>
          <w:szCs w:val="24"/>
        </w:rPr>
        <w:t xml:space="preserve"> </w:t>
      </w:r>
      <w:r w:rsidR="000C7266">
        <w:rPr>
          <w:sz w:val="24"/>
          <w:szCs w:val="24"/>
        </w:rPr>
        <w:t>the</w:t>
      </w:r>
      <w:proofErr w:type="gramEnd"/>
      <w:r w:rsidR="000C7266">
        <w:rPr>
          <w:sz w:val="24"/>
          <w:szCs w:val="24"/>
        </w:rPr>
        <w:t xml:space="preserve"> HOA’s </w:t>
      </w:r>
      <w:r w:rsidR="003D5C2E">
        <w:rPr>
          <w:sz w:val="24"/>
          <w:szCs w:val="24"/>
        </w:rPr>
        <w:t>strengths, weaknesses, outside influences</w:t>
      </w:r>
      <w:r w:rsidR="00BF0A39">
        <w:rPr>
          <w:sz w:val="24"/>
          <w:szCs w:val="24"/>
        </w:rPr>
        <w:t xml:space="preserve"> – review parking lot of ideas and set priorities </w:t>
      </w:r>
      <w:r w:rsidR="009E2B59">
        <w:rPr>
          <w:sz w:val="24"/>
          <w:szCs w:val="24"/>
        </w:rPr>
        <w:t xml:space="preserve">for any new projects </w:t>
      </w:r>
      <w:r w:rsidR="00BF0A39">
        <w:rPr>
          <w:sz w:val="24"/>
          <w:szCs w:val="24"/>
        </w:rPr>
        <w:t xml:space="preserve">and responsibilities. </w:t>
      </w:r>
    </w:p>
    <w:p w14:paraId="218E7EC5" w14:textId="1FCB2C76" w:rsidR="00E13DD1" w:rsidRDefault="00E13DD1" w:rsidP="00E13DD1">
      <w:pPr>
        <w:rPr>
          <w:sz w:val="24"/>
          <w:szCs w:val="24"/>
        </w:rPr>
      </w:pPr>
    </w:p>
    <w:p w14:paraId="035AFA88" w14:textId="39C02AA1" w:rsidR="00AE3423" w:rsidRDefault="00E13DD1" w:rsidP="00AE3423">
      <w:pPr>
        <w:rPr>
          <w:b/>
          <w:bCs/>
          <w:sz w:val="24"/>
          <w:szCs w:val="24"/>
        </w:rPr>
      </w:pPr>
      <w:r>
        <w:rPr>
          <w:b/>
          <w:bCs/>
          <w:sz w:val="24"/>
          <w:szCs w:val="24"/>
        </w:rPr>
        <w:t>Expectations</w:t>
      </w:r>
    </w:p>
    <w:p w14:paraId="1EA8BA73" w14:textId="179FCE5E" w:rsidR="008E777E" w:rsidRDefault="008E777E" w:rsidP="00B45A00">
      <w:pPr>
        <w:pStyle w:val="ListParagraph"/>
        <w:numPr>
          <w:ilvl w:val="0"/>
          <w:numId w:val="16"/>
        </w:numPr>
        <w:rPr>
          <w:sz w:val="24"/>
          <w:szCs w:val="24"/>
        </w:rPr>
      </w:pPr>
      <w:r>
        <w:rPr>
          <w:sz w:val="24"/>
          <w:szCs w:val="24"/>
        </w:rPr>
        <w:t>Know how the organization works</w:t>
      </w:r>
      <w:r w:rsidR="0044472E">
        <w:rPr>
          <w:sz w:val="24"/>
          <w:szCs w:val="24"/>
        </w:rPr>
        <w:t xml:space="preserve">.  Be able to communicate it to the Association members. </w:t>
      </w:r>
    </w:p>
    <w:p w14:paraId="76C67A34" w14:textId="3D1D3399" w:rsidR="00390A0E" w:rsidRDefault="00305F96" w:rsidP="00B45A00">
      <w:pPr>
        <w:pStyle w:val="ListParagraph"/>
        <w:numPr>
          <w:ilvl w:val="0"/>
          <w:numId w:val="16"/>
        </w:numPr>
        <w:rPr>
          <w:sz w:val="24"/>
          <w:szCs w:val="24"/>
        </w:rPr>
      </w:pPr>
      <w:r>
        <w:rPr>
          <w:sz w:val="24"/>
          <w:szCs w:val="24"/>
        </w:rPr>
        <w:t xml:space="preserve">Once the board makes a decision </w:t>
      </w:r>
      <w:r w:rsidR="00BD4C2C">
        <w:rPr>
          <w:sz w:val="24"/>
          <w:szCs w:val="24"/>
        </w:rPr>
        <w:t xml:space="preserve">support the decision and be able to explain it. </w:t>
      </w:r>
    </w:p>
    <w:p w14:paraId="23251990" w14:textId="2F34FBB2" w:rsidR="00A939EC" w:rsidRDefault="00574495" w:rsidP="00B45A00">
      <w:pPr>
        <w:pStyle w:val="ListParagraph"/>
        <w:numPr>
          <w:ilvl w:val="0"/>
          <w:numId w:val="16"/>
        </w:numPr>
        <w:rPr>
          <w:sz w:val="24"/>
          <w:szCs w:val="24"/>
        </w:rPr>
      </w:pPr>
      <w:r>
        <w:rPr>
          <w:sz w:val="24"/>
          <w:szCs w:val="24"/>
        </w:rPr>
        <w:t xml:space="preserve">Participate in </w:t>
      </w:r>
      <w:r w:rsidR="00C80DD8">
        <w:rPr>
          <w:sz w:val="24"/>
          <w:szCs w:val="24"/>
        </w:rPr>
        <w:t>maintaining the organization – health of the board and committees</w:t>
      </w:r>
    </w:p>
    <w:p w14:paraId="074B2BB6" w14:textId="76F926F3" w:rsidR="00B45A00" w:rsidRDefault="00B45A00" w:rsidP="00B45A00">
      <w:pPr>
        <w:pStyle w:val="ListParagraph"/>
        <w:numPr>
          <w:ilvl w:val="0"/>
          <w:numId w:val="16"/>
        </w:numPr>
        <w:rPr>
          <w:sz w:val="24"/>
          <w:szCs w:val="24"/>
        </w:rPr>
      </w:pPr>
      <w:r>
        <w:rPr>
          <w:sz w:val="24"/>
          <w:szCs w:val="24"/>
        </w:rPr>
        <w:t xml:space="preserve">Seek </w:t>
      </w:r>
      <w:r w:rsidR="002D160C">
        <w:rPr>
          <w:sz w:val="24"/>
          <w:szCs w:val="24"/>
        </w:rPr>
        <w:t>out any issues in</w:t>
      </w:r>
      <w:r w:rsidR="000A58BC">
        <w:rPr>
          <w:sz w:val="24"/>
          <w:szCs w:val="24"/>
        </w:rPr>
        <w:t xml:space="preserve"> the community (what’s working, what’s not) </w:t>
      </w:r>
      <w:r w:rsidR="00185FF3">
        <w:rPr>
          <w:sz w:val="24"/>
          <w:szCs w:val="24"/>
        </w:rPr>
        <w:t xml:space="preserve">and communicate it to </w:t>
      </w:r>
      <w:r w:rsidR="00FE7902">
        <w:rPr>
          <w:sz w:val="24"/>
          <w:szCs w:val="24"/>
        </w:rPr>
        <w:t>the board</w:t>
      </w:r>
      <w:r w:rsidR="00185FF3">
        <w:rPr>
          <w:sz w:val="24"/>
          <w:szCs w:val="24"/>
        </w:rPr>
        <w:t xml:space="preserve">. </w:t>
      </w:r>
    </w:p>
    <w:p w14:paraId="5042CAD2" w14:textId="1429B14A" w:rsidR="00185FF3" w:rsidRDefault="009C732E" w:rsidP="00B45A00">
      <w:pPr>
        <w:pStyle w:val="ListParagraph"/>
        <w:numPr>
          <w:ilvl w:val="0"/>
          <w:numId w:val="16"/>
        </w:numPr>
        <w:rPr>
          <w:sz w:val="24"/>
          <w:szCs w:val="24"/>
        </w:rPr>
      </w:pPr>
      <w:r>
        <w:rPr>
          <w:sz w:val="24"/>
          <w:szCs w:val="24"/>
        </w:rPr>
        <w:t>See code of conduct below</w:t>
      </w:r>
    </w:p>
    <w:p w14:paraId="1E831317" w14:textId="1AABE24B" w:rsidR="00712E0B" w:rsidRDefault="00D20770" w:rsidP="00B45A00">
      <w:pPr>
        <w:pStyle w:val="ListParagraph"/>
        <w:numPr>
          <w:ilvl w:val="0"/>
          <w:numId w:val="16"/>
        </w:numPr>
        <w:rPr>
          <w:sz w:val="24"/>
          <w:szCs w:val="24"/>
        </w:rPr>
      </w:pPr>
      <w:r>
        <w:rPr>
          <w:sz w:val="24"/>
          <w:szCs w:val="24"/>
        </w:rPr>
        <w:t xml:space="preserve">Board Meetings – Give input on the agenda, </w:t>
      </w:r>
      <w:r w:rsidR="00120708">
        <w:rPr>
          <w:sz w:val="24"/>
          <w:szCs w:val="24"/>
        </w:rPr>
        <w:t xml:space="preserve">keep to the agenda, </w:t>
      </w:r>
      <w:r w:rsidR="00F41CF0">
        <w:rPr>
          <w:sz w:val="24"/>
          <w:szCs w:val="24"/>
        </w:rPr>
        <w:t xml:space="preserve">minimize </w:t>
      </w:r>
      <w:r w:rsidR="00120708">
        <w:rPr>
          <w:sz w:val="24"/>
          <w:szCs w:val="24"/>
        </w:rPr>
        <w:t>surprises</w:t>
      </w:r>
      <w:r w:rsidR="00B97836">
        <w:rPr>
          <w:sz w:val="24"/>
          <w:szCs w:val="24"/>
        </w:rPr>
        <w:t xml:space="preserve"> in the meeting, keep </w:t>
      </w:r>
      <w:r w:rsidR="001F70F0">
        <w:rPr>
          <w:sz w:val="24"/>
          <w:szCs w:val="24"/>
        </w:rPr>
        <w:t xml:space="preserve">to the business at hand and the meeting will </w:t>
      </w:r>
      <w:r w:rsidR="00F809AB">
        <w:rPr>
          <w:sz w:val="24"/>
          <w:szCs w:val="24"/>
        </w:rPr>
        <w:t xml:space="preserve">not </w:t>
      </w:r>
      <w:r w:rsidR="001F70F0">
        <w:rPr>
          <w:sz w:val="24"/>
          <w:szCs w:val="24"/>
        </w:rPr>
        <w:t xml:space="preserve">be </w:t>
      </w:r>
      <w:r w:rsidR="009E33DF">
        <w:rPr>
          <w:sz w:val="24"/>
          <w:szCs w:val="24"/>
        </w:rPr>
        <w:t>lengthy.</w:t>
      </w:r>
    </w:p>
    <w:p w14:paraId="3C2D31A7" w14:textId="3D02EAEA" w:rsidR="007308CF" w:rsidRDefault="007308CF" w:rsidP="007308CF">
      <w:pPr>
        <w:rPr>
          <w:sz w:val="24"/>
          <w:szCs w:val="24"/>
        </w:rPr>
      </w:pPr>
    </w:p>
    <w:p w14:paraId="33FAE6F7" w14:textId="0A9FF2E5" w:rsidR="007308CF" w:rsidRDefault="007308CF" w:rsidP="007308CF">
      <w:pPr>
        <w:rPr>
          <w:b/>
          <w:bCs/>
          <w:sz w:val="24"/>
          <w:szCs w:val="24"/>
        </w:rPr>
      </w:pPr>
      <w:r>
        <w:rPr>
          <w:b/>
          <w:bCs/>
          <w:sz w:val="24"/>
          <w:szCs w:val="24"/>
        </w:rPr>
        <w:t>Resources</w:t>
      </w:r>
    </w:p>
    <w:p w14:paraId="4FBAE87B" w14:textId="1744393C" w:rsidR="004951A8" w:rsidRDefault="0015402F" w:rsidP="004951A8">
      <w:pPr>
        <w:pStyle w:val="ListParagraph"/>
        <w:numPr>
          <w:ilvl w:val="0"/>
          <w:numId w:val="17"/>
        </w:numPr>
        <w:rPr>
          <w:sz w:val="24"/>
          <w:szCs w:val="24"/>
        </w:rPr>
      </w:pPr>
      <w:r>
        <w:rPr>
          <w:sz w:val="24"/>
          <w:szCs w:val="24"/>
        </w:rPr>
        <w:t>HOAleader.com</w:t>
      </w:r>
    </w:p>
    <w:p w14:paraId="2F547CFA" w14:textId="5B5060CC" w:rsidR="00D3526A" w:rsidRDefault="008833F5" w:rsidP="00D3526A">
      <w:pPr>
        <w:pStyle w:val="ListParagraph"/>
        <w:numPr>
          <w:ilvl w:val="1"/>
          <w:numId w:val="17"/>
        </w:numPr>
        <w:rPr>
          <w:sz w:val="24"/>
          <w:szCs w:val="24"/>
        </w:rPr>
      </w:pPr>
      <w:r>
        <w:rPr>
          <w:sz w:val="24"/>
          <w:szCs w:val="24"/>
        </w:rPr>
        <w:t xml:space="preserve">Has a </w:t>
      </w:r>
      <w:r w:rsidR="00BE0D80">
        <w:rPr>
          <w:sz w:val="24"/>
          <w:szCs w:val="24"/>
        </w:rPr>
        <w:t>Search feature</w:t>
      </w:r>
    </w:p>
    <w:p w14:paraId="25D3ADF6" w14:textId="1AD8C0AD" w:rsidR="00BE0D80" w:rsidRDefault="00BE0D80" w:rsidP="00D3526A">
      <w:pPr>
        <w:pStyle w:val="ListParagraph"/>
        <w:numPr>
          <w:ilvl w:val="1"/>
          <w:numId w:val="17"/>
        </w:numPr>
        <w:rPr>
          <w:sz w:val="24"/>
          <w:szCs w:val="24"/>
        </w:rPr>
      </w:pPr>
      <w:r>
        <w:rPr>
          <w:sz w:val="24"/>
          <w:szCs w:val="24"/>
        </w:rPr>
        <w:t>White papers on subjects</w:t>
      </w:r>
      <w:r w:rsidR="006D485F">
        <w:rPr>
          <w:sz w:val="24"/>
          <w:szCs w:val="24"/>
        </w:rPr>
        <w:t xml:space="preserve"> </w:t>
      </w:r>
      <w:r w:rsidR="0020418B">
        <w:rPr>
          <w:sz w:val="24"/>
          <w:szCs w:val="24"/>
        </w:rPr>
        <w:t xml:space="preserve">(enforcement, </w:t>
      </w:r>
      <w:r w:rsidR="005978D2">
        <w:rPr>
          <w:sz w:val="24"/>
          <w:szCs w:val="24"/>
        </w:rPr>
        <w:t>financials, etc.)</w:t>
      </w:r>
    </w:p>
    <w:p w14:paraId="6C9DAE51" w14:textId="62DCDEFA" w:rsidR="00BE0D80" w:rsidRDefault="004D24C1" w:rsidP="00D3526A">
      <w:pPr>
        <w:pStyle w:val="ListParagraph"/>
        <w:numPr>
          <w:ilvl w:val="1"/>
          <w:numId w:val="17"/>
        </w:numPr>
        <w:rPr>
          <w:sz w:val="24"/>
          <w:szCs w:val="24"/>
        </w:rPr>
      </w:pPr>
      <w:r>
        <w:rPr>
          <w:sz w:val="24"/>
          <w:szCs w:val="24"/>
        </w:rPr>
        <w:t>W</w:t>
      </w:r>
      <w:r w:rsidR="00BE0D80">
        <w:rPr>
          <w:sz w:val="24"/>
          <w:szCs w:val="24"/>
        </w:rPr>
        <w:t>ebinars</w:t>
      </w:r>
      <w:r>
        <w:rPr>
          <w:sz w:val="24"/>
          <w:szCs w:val="24"/>
        </w:rPr>
        <w:t xml:space="preserve"> (must pay for these</w:t>
      </w:r>
      <w:r w:rsidR="00BC4BFB">
        <w:rPr>
          <w:sz w:val="24"/>
          <w:szCs w:val="24"/>
        </w:rPr>
        <w:t xml:space="preserve"> but we now have a small budget for board training)</w:t>
      </w:r>
    </w:p>
    <w:p w14:paraId="6CC71764" w14:textId="1EAFADE9" w:rsidR="007D5890" w:rsidRDefault="007D5890" w:rsidP="004951A8">
      <w:pPr>
        <w:pStyle w:val="ListParagraph"/>
        <w:numPr>
          <w:ilvl w:val="0"/>
          <w:numId w:val="17"/>
        </w:numPr>
        <w:rPr>
          <w:sz w:val="24"/>
          <w:szCs w:val="24"/>
        </w:rPr>
      </w:pPr>
      <w:r>
        <w:rPr>
          <w:sz w:val="24"/>
          <w:szCs w:val="24"/>
        </w:rPr>
        <w:lastRenderedPageBreak/>
        <w:t>Internet</w:t>
      </w:r>
      <w:r w:rsidR="00B53569">
        <w:rPr>
          <w:sz w:val="24"/>
          <w:szCs w:val="24"/>
        </w:rPr>
        <w:t xml:space="preserve"> – </w:t>
      </w:r>
      <w:r w:rsidR="002B6FC3">
        <w:rPr>
          <w:sz w:val="24"/>
          <w:szCs w:val="24"/>
        </w:rPr>
        <w:t>use the search feature</w:t>
      </w:r>
    </w:p>
    <w:p w14:paraId="77022599" w14:textId="608B8AE5" w:rsidR="00364F91" w:rsidRDefault="00364F91" w:rsidP="004951A8">
      <w:pPr>
        <w:pStyle w:val="ListParagraph"/>
        <w:numPr>
          <w:ilvl w:val="0"/>
          <w:numId w:val="17"/>
        </w:numPr>
        <w:rPr>
          <w:sz w:val="24"/>
          <w:szCs w:val="24"/>
        </w:rPr>
      </w:pPr>
      <w:r>
        <w:rPr>
          <w:sz w:val="24"/>
          <w:szCs w:val="24"/>
        </w:rPr>
        <w:t>Current and past board members</w:t>
      </w:r>
    </w:p>
    <w:p w14:paraId="645C4D2E" w14:textId="016725B5" w:rsidR="00394795" w:rsidRDefault="00394795" w:rsidP="004951A8">
      <w:pPr>
        <w:pStyle w:val="ListParagraph"/>
        <w:numPr>
          <w:ilvl w:val="0"/>
          <w:numId w:val="17"/>
        </w:numPr>
        <w:rPr>
          <w:sz w:val="24"/>
          <w:szCs w:val="24"/>
        </w:rPr>
      </w:pPr>
      <w:r>
        <w:rPr>
          <w:sz w:val="24"/>
          <w:szCs w:val="24"/>
        </w:rPr>
        <w:t xml:space="preserve">Business Calendar – See the website under </w:t>
      </w:r>
      <w:r w:rsidR="00B908DE">
        <w:rPr>
          <w:sz w:val="24"/>
          <w:szCs w:val="24"/>
        </w:rPr>
        <w:t>Documents</w:t>
      </w:r>
    </w:p>
    <w:p w14:paraId="6D1E3158" w14:textId="52EFC380" w:rsidR="00985462" w:rsidRDefault="004E6064" w:rsidP="004951A8">
      <w:pPr>
        <w:pStyle w:val="ListParagraph"/>
        <w:numPr>
          <w:ilvl w:val="0"/>
          <w:numId w:val="17"/>
        </w:numPr>
        <w:rPr>
          <w:sz w:val="24"/>
          <w:szCs w:val="24"/>
        </w:rPr>
      </w:pPr>
      <w:r>
        <w:rPr>
          <w:sz w:val="24"/>
          <w:szCs w:val="24"/>
        </w:rPr>
        <w:t>Governing Documents – See the website under Documents</w:t>
      </w:r>
    </w:p>
    <w:p w14:paraId="0C8E873A" w14:textId="03A93D3C" w:rsidR="00292FDA" w:rsidRDefault="001B7173" w:rsidP="00F01586">
      <w:pPr>
        <w:pStyle w:val="ListParagraph"/>
        <w:numPr>
          <w:ilvl w:val="0"/>
          <w:numId w:val="17"/>
        </w:numPr>
        <w:rPr>
          <w:sz w:val="24"/>
          <w:szCs w:val="24"/>
        </w:rPr>
      </w:pPr>
      <w:r>
        <w:rPr>
          <w:sz w:val="24"/>
          <w:szCs w:val="24"/>
        </w:rPr>
        <w:t xml:space="preserve">Finances </w:t>
      </w:r>
      <w:r w:rsidR="00FE505D">
        <w:rPr>
          <w:sz w:val="24"/>
          <w:szCs w:val="24"/>
        </w:rPr>
        <w:t>–</w:t>
      </w:r>
      <w:r>
        <w:rPr>
          <w:sz w:val="24"/>
          <w:szCs w:val="24"/>
        </w:rPr>
        <w:t xml:space="preserve"> </w:t>
      </w:r>
      <w:r w:rsidR="00FE505D">
        <w:rPr>
          <w:sz w:val="24"/>
          <w:szCs w:val="24"/>
        </w:rPr>
        <w:t>Budget and Results – See the website under Residents/</w:t>
      </w:r>
      <w:r w:rsidR="00F2264E">
        <w:rPr>
          <w:sz w:val="24"/>
          <w:szCs w:val="24"/>
        </w:rPr>
        <w:t>Finances</w:t>
      </w:r>
    </w:p>
    <w:p w14:paraId="0E9ED3AF" w14:textId="77777777" w:rsidR="006648CC" w:rsidRPr="007F777A" w:rsidRDefault="006648CC" w:rsidP="007F777A">
      <w:pPr>
        <w:ind w:left="360"/>
        <w:rPr>
          <w:sz w:val="24"/>
          <w:szCs w:val="24"/>
        </w:rPr>
      </w:pPr>
    </w:p>
    <w:p w14:paraId="1D13FF75" w14:textId="52E68008" w:rsidR="00C70546" w:rsidRPr="001259EB" w:rsidRDefault="00DD456B" w:rsidP="001259EB">
      <w:pPr>
        <w:rPr>
          <w:sz w:val="24"/>
          <w:szCs w:val="24"/>
        </w:rPr>
      </w:pPr>
      <w:r w:rsidRPr="001259EB">
        <w:rPr>
          <w:b/>
          <w:bCs/>
          <w:sz w:val="24"/>
          <w:szCs w:val="24"/>
        </w:rPr>
        <w:t>Wh</w:t>
      </w:r>
      <w:r w:rsidR="00AB3C59" w:rsidRPr="001259EB">
        <w:rPr>
          <w:b/>
          <w:bCs/>
          <w:sz w:val="24"/>
          <w:szCs w:val="24"/>
        </w:rPr>
        <w:t>ere can you help?</w:t>
      </w:r>
    </w:p>
    <w:p w14:paraId="24039705" w14:textId="4EC80224" w:rsidR="004951A8" w:rsidRDefault="008207DB" w:rsidP="00084D5E">
      <w:pPr>
        <w:pStyle w:val="ListParagraph"/>
        <w:numPr>
          <w:ilvl w:val="0"/>
          <w:numId w:val="18"/>
        </w:numPr>
        <w:rPr>
          <w:sz w:val="24"/>
          <w:szCs w:val="24"/>
        </w:rPr>
      </w:pPr>
      <w:r>
        <w:rPr>
          <w:sz w:val="24"/>
          <w:szCs w:val="24"/>
        </w:rPr>
        <w:t>Keep an eye out for future</w:t>
      </w:r>
      <w:r w:rsidR="00857CCD">
        <w:rPr>
          <w:sz w:val="24"/>
          <w:szCs w:val="24"/>
        </w:rPr>
        <w:t xml:space="preserve"> board and committee members</w:t>
      </w:r>
      <w:r w:rsidR="006F6BCE">
        <w:rPr>
          <w:sz w:val="24"/>
          <w:szCs w:val="24"/>
        </w:rPr>
        <w:t>.  We are looking for a variety of talents</w:t>
      </w:r>
      <w:r w:rsidR="006057BB">
        <w:rPr>
          <w:sz w:val="24"/>
          <w:szCs w:val="24"/>
        </w:rPr>
        <w:t xml:space="preserve"> from financial</w:t>
      </w:r>
      <w:r w:rsidR="00742555">
        <w:rPr>
          <w:sz w:val="24"/>
          <w:szCs w:val="24"/>
        </w:rPr>
        <w:t xml:space="preserve"> and legal to organizational and leadership.  </w:t>
      </w:r>
    </w:p>
    <w:p w14:paraId="1829E461" w14:textId="4E3825FF" w:rsidR="00142962" w:rsidRDefault="00857CCD" w:rsidP="00C70546">
      <w:pPr>
        <w:pStyle w:val="ListParagraph"/>
        <w:numPr>
          <w:ilvl w:val="0"/>
          <w:numId w:val="18"/>
        </w:numPr>
        <w:rPr>
          <w:sz w:val="24"/>
          <w:szCs w:val="24"/>
        </w:rPr>
      </w:pPr>
      <w:r>
        <w:rPr>
          <w:sz w:val="24"/>
          <w:szCs w:val="24"/>
        </w:rPr>
        <w:t>Help on a committee</w:t>
      </w:r>
    </w:p>
    <w:p w14:paraId="054349BB" w14:textId="02E1FA80" w:rsidR="00C70546" w:rsidRPr="00E04397" w:rsidRDefault="00142962" w:rsidP="00C70546">
      <w:pPr>
        <w:pStyle w:val="ListParagraph"/>
        <w:numPr>
          <w:ilvl w:val="0"/>
          <w:numId w:val="18"/>
        </w:numPr>
        <w:rPr>
          <w:sz w:val="24"/>
          <w:szCs w:val="24"/>
        </w:rPr>
      </w:pPr>
      <w:r>
        <w:rPr>
          <w:sz w:val="24"/>
          <w:szCs w:val="24"/>
        </w:rPr>
        <w:t>H</w:t>
      </w:r>
      <w:r w:rsidR="00EC65E5">
        <w:rPr>
          <w:sz w:val="24"/>
          <w:szCs w:val="24"/>
        </w:rPr>
        <w:t xml:space="preserve">elp with </w:t>
      </w:r>
      <w:r w:rsidR="009B60AE">
        <w:rPr>
          <w:sz w:val="24"/>
          <w:szCs w:val="24"/>
        </w:rPr>
        <w:t>special projects</w:t>
      </w:r>
    </w:p>
    <w:p w14:paraId="05B1E6A6" w14:textId="116E2C40" w:rsidR="00F85EE1" w:rsidRDefault="00F85EE1" w:rsidP="00C70546">
      <w:pPr>
        <w:rPr>
          <w:b/>
          <w:bCs/>
          <w:sz w:val="24"/>
          <w:szCs w:val="24"/>
        </w:rPr>
      </w:pPr>
    </w:p>
    <w:p w14:paraId="3082E8CC" w14:textId="2F818CB9" w:rsidR="00FA45CA" w:rsidRPr="001259EB" w:rsidRDefault="005F11A3" w:rsidP="00FA45CA">
      <w:pPr>
        <w:rPr>
          <w:sz w:val="24"/>
          <w:szCs w:val="24"/>
        </w:rPr>
      </w:pPr>
      <w:r>
        <w:rPr>
          <w:b/>
          <w:bCs/>
          <w:sz w:val="24"/>
          <w:szCs w:val="24"/>
        </w:rPr>
        <w:t>Note:</w:t>
      </w:r>
      <w:r w:rsidR="00B0597C">
        <w:rPr>
          <w:sz w:val="24"/>
          <w:szCs w:val="24"/>
        </w:rPr>
        <w:t xml:space="preserve">  </w:t>
      </w:r>
      <w:r w:rsidR="002C7378">
        <w:rPr>
          <w:sz w:val="24"/>
          <w:szCs w:val="24"/>
        </w:rPr>
        <w:t xml:space="preserve">Board members </w:t>
      </w:r>
      <w:proofErr w:type="spellStart"/>
      <w:r w:rsidR="00424206">
        <w:rPr>
          <w:sz w:val="24"/>
          <w:szCs w:val="24"/>
        </w:rPr>
        <w:t>over all</w:t>
      </w:r>
      <w:proofErr w:type="spellEnd"/>
      <w:r w:rsidR="00424206">
        <w:rPr>
          <w:sz w:val="24"/>
          <w:szCs w:val="24"/>
        </w:rPr>
        <w:t xml:space="preserve"> direction i</w:t>
      </w:r>
      <w:r w:rsidR="00C117D8">
        <w:rPr>
          <w:sz w:val="24"/>
          <w:szCs w:val="24"/>
        </w:rPr>
        <w:t>s</w:t>
      </w:r>
      <w:r w:rsidR="00424206">
        <w:rPr>
          <w:sz w:val="24"/>
          <w:szCs w:val="24"/>
        </w:rPr>
        <w:t xml:space="preserve"> </w:t>
      </w:r>
      <w:proofErr w:type="gramStart"/>
      <w:r w:rsidR="00424206">
        <w:rPr>
          <w:sz w:val="24"/>
          <w:szCs w:val="24"/>
        </w:rPr>
        <w:t>to</w:t>
      </w:r>
      <w:proofErr w:type="gramEnd"/>
      <w:r w:rsidR="00424206">
        <w:rPr>
          <w:sz w:val="24"/>
          <w:szCs w:val="24"/>
        </w:rPr>
        <w:t xml:space="preserve"> full</w:t>
      </w:r>
      <w:r w:rsidR="00C117D8">
        <w:rPr>
          <w:sz w:val="24"/>
          <w:szCs w:val="24"/>
        </w:rPr>
        <w:t xml:space="preserve"> </w:t>
      </w:r>
      <w:r w:rsidR="00424206">
        <w:rPr>
          <w:sz w:val="24"/>
          <w:szCs w:val="24"/>
        </w:rPr>
        <w:t xml:space="preserve">the </w:t>
      </w:r>
      <w:r w:rsidR="00784A1F">
        <w:rPr>
          <w:sz w:val="24"/>
          <w:szCs w:val="24"/>
        </w:rPr>
        <w:t>HOA’s Vision Statement</w:t>
      </w:r>
      <w:r w:rsidR="005F18E3">
        <w:rPr>
          <w:sz w:val="24"/>
          <w:szCs w:val="24"/>
        </w:rPr>
        <w:t>.</w:t>
      </w:r>
      <w:r w:rsidR="00784A1F">
        <w:rPr>
          <w:sz w:val="24"/>
          <w:szCs w:val="24"/>
        </w:rPr>
        <w:t xml:space="preserve"> </w:t>
      </w:r>
      <w:r w:rsidR="00EC65E5">
        <w:rPr>
          <w:sz w:val="24"/>
          <w:szCs w:val="24"/>
        </w:rPr>
        <w:t xml:space="preserve">But we need to remember to </w:t>
      </w:r>
      <w:r w:rsidR="001322BC">
        <w:rPr>
          <w:sz w:val="24"/>
          <w:szCs w:val="24"/>
        </w:rPr>
        <w:t xml:space="preserve">enjoy ourselves </w:t>
      </w:r>
      <w:r w:rsidR="004513D1">
        <w:rPr>
          <w:sz w:val="24"/>
          <w:szCs w:val="24"/>
        </w:rPr>
        <w:t>while doing it.  We are not here to</w:t>
      </w:r>
      <w:r w:rsidR="00FB1160">
        <w:rPr>
          <w:sz w:val="24"/>
          <w:szCs w:val="24"/>
        </w:rPr>
        <w:t xml:space="preserve"> be over</w:t>
      </w:r>
      <w:r w:rsidR="00973A43">
        <w:rPr>
          <w:sz w:val="24"/>
          <w:szCs w:val="24"/>
        </w:rPr>
        <w:t xml:space="preserve"> </w:t>
      </w:r>
      <w:r w:rsidR="00FB1160">
        <w:rPr>
          <w:sz w:val="24"/>
          <w:szCs w:val="24"/>
        </w:rPr>
        <w:t xml:space="preserve">worked or over stressed. </w:t>
      </w:r>
      <w:r w:rsidR="00973A43">
        <w:rPr>
          <w:sz w:val="24"/>
          <w:szCs w:val="24"/>
        </w:rPr>
        <w:t xml:space="preserve"> </w:t>
      </w:r>
      <w:r w:rsidR="002F79B5">
        <w:rPr>
          <w:sz w:val="24"/>
          <w:szCs w:val="24"/>
        </w:rPr>
        <w:t xml:space="preserve">Share the workload, </w:t>
      </w:r>
      <w:r w:rsidR="00061632">
        <w:rPr>
          <w:sz w:val="24"/>
          <w:szCs w:val="24"/>
        </w:rPr>
        <w:t xml:space="preserve">ask for help when needed, </w:t>
      </w:r>
      <w:r w:rsidR="00945F8D">
        <w:rPr>
          <w:sz w:val="24"/>
          <w:szCs w:val="24"/>
        </w:rPr>
        <w:t xml:space="preserve">and enjoy </w:t>
      </w:r>
      <w:r w:rsidR="003A5198">
        <w:rPr>
          <w:sz w:val="24"/>
          <w:szCs w:val="24"/>
        </w:rPr>
        <w:t xml:space="preserve">your time in the Valley.  </w:t>
      </w:r>
    </w:p>
    <w:p w14:paraId="2D648582" w14:textId="77777777" w:rsidR="004E3346" w:rsidRDefault="004E3346" w:rsidP="004E3346">
      <w:pPr>
        <w:pStyle w:val="ListParagraph"/>
        <w:rPr>
          <w:sz w:val="24"/>
          <w:szCs w:val="24"/>
        </w:rPr>
      </w:pPr>
    </w:p>
    <w:p w14:paraId="068339A0" w14:textId="77777777" w:rsidR="007635FD" w:rsidRPr="007635FD" w:rsidRDefault="00A442BE">
      <w:pPr>
        <w:rPr>
          <w:b/>
          <w:bCs/>
          <w:sz w:val="28"/>
          <w:szCs w:val="28"/>
        </w:rPr>
      </w:pPr>
      <w:r>
        <w:rPr>
          <w:b/>
          <w:bCs/>
          <w:sz w:val="28"/>
          <w:szCs w:val="28"/>
        </w:rPr>
        <w:t>Code of Conduct for Board Members</w:t>
      </w:r>
    </w:p>
    <w:p w14:paraId="73466525" w14:textId="77777777" w:rsidR="007635FD" w:rsidRDefault="007635FD"/>
    <w:p w14:paraId="6EA33B38" w14:textId="77777777" w:rsidR="007635FD" w:rsidRDefault="007635FD" w:rsidP="00EB4AD3">
      <w:pPr>
        <w:pStyle w:val="ListParagraph"/>
        <w:numPr>
          <w:ilvl w:val="0"/>
          <w:numId w:val="2"/>
        </w:numPr>
      </w:pPr>
      <w:r>
        <w:t xml:space="preserve">Commit your </w:t>
      </w:r>
      <w:r w:rsidRPr="00F67BC0">
        <w:rPr>
          <w:u w:val="single"/>
        </w:rPr>
        <w:t>time</w:t>
      </w:r>
      <w:r>
        <w:t>. If you agree to be a board member, make your service a prio</w:t>
      </w:r>
      <w:r w:rsidR="00F357A6">
        <w:t xml:space="preserve">rity.  </w:t>
      </w:r>
      <w:r>
        <w:t>Expect to attend as many meetings as you can, and attend almost all of them.</w:t>
      </w:r>
    </w:p>
    <w:p w14:paraId="0723BA13" w14:textId="77777777" w:rsidR="00D91F07" w:rsidRDefault="00D91F07" w:rsidP="00D91F07">
      <w:pPr>
        <w:pStyle w:val="ListParagraph"/>
      </w:pPr>
    </w:p>
    <w:p w14:paraId="00A61F95" w14:textId="77777777" w:rsidR="007635FD" w:rsidRDefault="007635FD" w:rsidP="003A34DA">
      <w:pPr>
        <w:pStyle w:val="ListParagraph"/>
        <w:numPr>
          <w:ilvl w:val="0"/>
          <w:numId w:val="2"/>
        </w:numPr>
      </w:pPr>
      <w:r>
        <w:t xml:space="preserve">Know your </w:t>
      </w:r>
      <w:r w:rsidRPr="009F6D3A">
        <w:rPr>
          <w:u w:val="single"/>
        </w:rPr>
        <w:t xml:space="preserve">rules, your budget, and your </w:t>
      </w:r>
      <w:r w:rsidR="004002FB" w:rsidRPr="009F6D3A">
        <w:rPr>
          <w:u w:val="single"/>
        </w:rPr>
        <w:t>neighborhood</w:t>
      </w:r>
      <w:r>
        <w:t xml:space="preserve">. Read, reread, and be well versed in your </w:t>
      </w:r>
      <w:r w:rsidRPr="00FC09CF">
        <w:rPr>
          <w:u w:val="single"/>
        </w:rPr>
        <w:t>governing documents and prior minutes</w:t>
      </w:r>
      <w:r>
        <w:t>. Those documents are your foundation. Read all relevant materials before meetings so you’re prepared to discuss issues and make sound decisions. Be very well versed in your association’s budgetary requirements and restr</w:t>
      </w:r>
      <w:r w:rsidR="004938DE">
        <w:t>aints.</w:t>
      </w:r>
      <w:r w:rsidR="001A3FF0">
        <w:t xml:space="preserve"> Know </w:t>
      </w:r>
      <w:r w:rsidR="000D7500">
        <w:t xml:space="preserve">how your property is maintained. </w:t>
      </w:r>
    </w:p>
    <w:p w14:paraId="00163ED8" w14:textId="77777777" w:rsidR="00D91F07" w:rsidRDefault="00D91F07" w:rsidP="0002589D">
      <w:pPr>
        <w:ind w:left="360"/>
      </w:pPr>
    </w:p>
    <w:p w14:paraId="7075A248" w14:textId="77777777" w:rsidR="007635FD" w:rsidRDefault="007635FD" w:rsidP="00EB4AD3">
      <w:pPr>
        <w:pStyle w:val="ListParagraph"/>
        <w:numPr>
          <w:ilvl w:val="0"/>
          <w:numId w:val="2"/>
        </w:numPr>
      </w:pPr>
      <w:r>
        <w:t xml:space="preserve">Remember your </w:t>
      </w:r>
      <w:r w:rsidRPr="00060F85">
        <w:rPr>
          <w:u w:val="single"/>
        </w:rPr>
        <w:t>fiduciary dutie</w:t>
      </w:r>
      <w:r>
        <w:t>s. Recognize that board members operate in a fiduciary capacity, which means you’re entrusted with the operation of the association and doing what’s in the association’s best interest.</w:t>
      </w:r>
      <w:r w:rsidR="00005A7B">
        <w:t xml:space="preserve"> </w:t>
      </w:r>
      <w:r w:rsidR="002E4980">
        <w:t xml:space="preserve"> Avoid any conflict of interest.</w:t>
      </w:r>
    </w:p>
    <w:p w14:paraId="6BDFAA3C" w14:textId="77777777" w:rsidR="008717C9" w:rsidRDefault="008717C9" w:rsidP="008717C9"/>
    <w:p w14:paraId="7E92C025" w14:textId="7B2C5CDB" w:rsidR="007635FD" w:rsidRDefault="007635FD" w:rsidP="005507EE">
      <w:pPr>
        <w:pStyle w:val="ListParagraph"/>
        <w:numPr>
          <w:ilvl w:val="0"/>
          <w:numId w:val="2"/>
        </w:numPr>
      </w:pPr>
      <w:r>
        <w:t xml:space="preserve">Acting in the association’s best interest also means making decisions on the merits, not because you have an ax to grind or a personal agenda. Don’t solicit or accept gifts, gratuities, or favors, especially with those given with the intent of influencing a decision. Don’t seek preferential treatment from board members, committees, </w:t>
      </w:r>
      <w:r w:rsidR="002D40C3">
        <w:t xml:space="preserve">or </w:t>
      </w:r>
      <w:r>
        <w:t>contractors</w:t>
      </w:r>
      <w:r w:rsidR="002D40C3">
        <w:t>.</w:t>
      </w:r>
    </w:p>
    <w:p w14:paraId="5EE2517D" w14:textId="77777777" w:rsidR="002A2658" w:rsidRDefault="002A2658" w:rsidP="0002589D">
      <w:pPr>
        <w:ind w:left="360"/>
      </w:pPr>
    </w:p>
    <w:p w14:paraId="2B5D009A" w14:textId="77777777" w:rsidR="007635FD" w:rsidRDefault="007635FD" w:rsidP="00EB4AD3">
      <w:pPr>
        <w:pStyle w:val="ListParagraph"/>
        <w:numPr>
          <w:ilvl w:val="0"/>
          <w:numId w:val="2"/>
        </w:numPr>
      </w:pPr>
      <w:r>
        <w:t>Always comply with your governing documents and relevant laws.</w:t>
      </w:r>
    </w:p>
    <w:p w14:paraId="29ECE5C5" w14:textId="77777777" w:rsidR="002A2658" w:rsidRDefault="002A2658" w:rsidP="0002589D">
      <w:pPr>
        <w:ind w:left="360"/>
      </w:pPr>
    </w:p>
    <w:p w14:paraId="00377789" w14:textId="77777777" w:rsidR="007635FD" w:rsidRDefault="007635FD" w:rsidP="00EB4AD3">
      <w:pPr>
        <w:pStyle w:val="ListParagraph"/>
        <w:numPr>
          <w:ilvl w:val="0"/>
          <w:numId w:val="2"/>
        </w:numPr>
      </w:pPr>
      <w:r>
        <w:t>Use competitive bidding. The easiest way to avoid the appearance of impropriety in association contracts is to seek competitive bids for all projects over a certain amount, say $500.</w:t>
      </w:r>
    </w:p>
    <w:p w14:paraId="6AF16263" w14:textId="77777777" w:rsidR="002A2658" w:rsidRDefault="002A2658" w:rsidP="0002589D">
      <w:pPr>
        <w:ind w:left="360"/>
      </w:pPr>
    </w:p>
    <w:p w14:paraId="495862D5" w14:textId="77777777" w:rsidR="007635FD" w:rsidRDefault="007635FD" w:rsidP="00E26ACA">
      <w:pPr>
        <w:pStyle w:val="ListParagraph"/>
        <w:numPr>
          <w:ilvl w:val="0"/>
          <w:numId w:val="2"/>
        </w:numPr>
      </w:pPr>
      <w:r>
        <w:t>Work within the association’s framework and refrain from unilateral action.</w:t>
      </w:r>
      <w:r w:rsidR="00E26ACA">
        <w:t xml:space="preserve"> </w:t>
      </w:r>
      <w:r>
        <w:t xml:space="preserve">Discuss </w:t>
      </w:r>
      <w:r w:rsidRPr="001B15AE">
        <w:rPr>
          <w:u w:val="single"/>
        </w:rPr>
        <w:t>board business only at board meetings</w:t>
      </w:r>
      <w:r>
        <w:t xml:space="preserve">, not at ad hoc meetings. And remember that </w:t>
      </w:r>
      <w:r w:rsidRPr="00AD62FD">
        <w:rPr>
          <w:u w:val="single"/>
        </w:rPr>
        <w:t>the board speaks with one voic</w:t>
      </w:r>
      <w:r>
        <w:t>e. If there’s a board decision you disagree with, once it’s made, support it.</w:t>
      </w:r>
    </w:p>
    <w:p w14:paraId="5ED458C6" w14:textId="77777777" w:rsidR="002A2658" w:rsidRDefault="002A2658" w:rsidP="0002589D">
      <w:pPr>
        <w:ind w:left="360"/>
      </w:pPr>
    </w:p>
    <w:p w14:paraId="135E8424" w14:textId="77777777" w:rsidR="007635FD" w:rsidRDefault="007635FD" w:rsidP="00EB4AD3">
      <w:pPr>
        <w:pStyle w:val="ListParagraph"/>
        <w:numPr>
          <w:ilvl w:val="0"/>
          <w:numId w:val="2"/>
        </w:numPr>
      </w:pPr>
      <w:r>
        <w:lastRenderedPageBreak/>
        <w:t xml:space="preserve">Always exhibit professional behavior. </w:t>
      </w:r>
      <w:r w:rsidRPr="002F7807">
        <w:rPr>
          <w:u w:val="single"/>
        </w:rPr>
        <w:t>Treat your constituents—</w:t>
      </w:r>
      <w:r w:rsidR="0098106A" w:rsidRPr="002F7807">
        <w:rPr>
          <w:u w:val="single"/>
        </w:rPr>
        <w:t>homeowners</w:t>
      </w:r>
      <w:r w:rsidRPr="002F7807">
        <w:rPr>
          <w:u w:val="single"/>
        </w:rPr>
        <w:t xml:space="preserve">— with respect </w:t>
      </w:r>
      <w:r>
        <w:t>and decency. You’ll be surprised at how many problems don’t happen when there’s open dialogue between the board and association members. Don’t harass association members or residents, and refrain from defaming anyone in the community</w:t>
      </w:r>
      <w:r w:rsidR="00D22B5F">
        <w:t>.</w:t>
      </w:r>
    </w:p>
    <w:p w14:paraId="2C00153F" w14:textId="77777777" w:rsidR="002A2658" w:rsidRDefault="002A2658" w:rsidP="0002589D">
      <w:pPr>
        <w:ind w:left="360"/>
      </w:pPr>
    </w:p>
    <w:p w14:paraId="47C5DBE7" w14:textId="5F8532B9" w:rsidR="00B911F3" w:rsidRDefault="007635FD" w:rsidP="00001B3B">
      <w:pPr>
        <w:pStyle w:val="ListParagraph"/>
        <w:numPr>
          <w:ilvl w:val="0"/>
          <w:numId w:val="2"/>
        </w:numPr>
      </w:pPr>
      <w:r w:rsidRPr="00CC00A5">
        <w:rPr>
          <w:u w:val="single"/>
        </w:rPr>
        <w:t>Maintain confidentiality</w:t>
      </w:r>
      <w:r>
        <w:t xml:space="preserve"> of association matters when it’s appropriate. For example, if your association is involved in litigation with an owner, you should never discuss board actions and decisions about the litigation outside board meetings—ever.</w:t>
      </w:r>
    </w:p>
    <w:p w14:paraId="06FD39B0" w14:textId="77777777" w:rsidR="002A2658" w:rsidRDefault="002A2658" w:rsidP="00374DE8"/>
    <w:sectPr w:rsidR="002A2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9A1"/>
    <w:multiLevelType w:val="hybridMultilevel"/>
    <w:tmpl w:val="06C410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4A68"/>
    <w:multiLevelType w:val="hybridMultilevel"/>
    <w:tmpl w:val="66E82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7690F"/>
    <w:multiLevelType w:val="hybridMultilevel"/>
    <w:tmpl w:val="68BC83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540CF"/>
    <w:multiLevelType w:val="hybridMultilevel"/>
    <w:tmpl w:val="019E80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22563"/>
    <w:multiLevelType w:val="hybridMultilevel"/>
    <w:tmpl w:val="094ACF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2456EA"/>
    <w:multiLevelType w:val="hybridMultilevel"/>
    <w:tmpl w:val="2C5C18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937353"/>
    <w:multiLevelType w:val="hybridMultilevel"/>
    <w:tmpl w:val="FC6086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736CC"/>
    <w:multiLevelType w:val="hybridMultilevel"/>
    <w:tmpl w:val="E2600C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E1A7D"/>
    <w:multiLevelType w:val="hybridMultilevel"/>
    <w:tmpl w:val="E0584A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06AF8"/>
    <w:multiLevelType w:val="hybridMultilevel"/>
    <w:tmpl w:val="E15E61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492F78"/>
    <w:multiLevelType w:val="hybridMultilevel"/>
    <w:tmpl w:val="BBD209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BD0611"/>
    <w:multiLevelType w:val="hybridMultilevel"/>
    <w:tmpl w:val="C9AA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60F57"/>
    <w:multiLevelType w:val="hybridMultilevel"/>
    <w:tmpl w:val="7818B7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962750"/>
    <w:multiLevelType w:val="hybridMultilevel"/>
    <w:tmpl w:val="BBD439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BF2BF4"/>
    <w:multiLevelType w:val="hybridMultilevel"/>
    <w:tmpl w:val="F544E0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B41199"/>
    <w:multiLevelType w:val="hybridMultilevel"/>
    <w:tmpl w:val="AB92A5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6F363E"/>
    <w:multiLevelType w:val="hybridMultilevel"/>
    <w:tmpl w:val="5E5A0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593599"/>
    <w:multiLevelType w:val="hybridMultilevel"/>
    <w:tmpl w:val="CA709F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39160C"/>
    <w:multiLevelType w:val="hybridMultilevel"/>
    <w:tmpl w:val="E3AE07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536509">
    <w:abstractNumId w:val="13"/>
  </w:num>
  <w:num w:numId="2" w16cid:durableId="2013726043">
    <w:abstractNumId w:val="9"/>
  </w:num>
  <w:num w:numId="3" w16cid:durableId="487291115">
    <w:abstractNumId w:val="11"/>
  </w:num>
  <w:num w:numId="4" w16cid:durableId="644969840">
    <w:abstractNumId w:val="0"/>
  </w:num>
  <w:num w:numId="5" w16cid:durableId="247081809">
    <w:abstractNumId w:val="4"/>
  </w:num>
  <w:num w:numId="6" w16cid:durableId="896938116">
    <w:abstractNumId w:val="7"/>
  </w:num>
  <w:num w:numId="7" w16cid:durableId="1010567006">
    <w:abstractNumId w:val="3"/>
  </w:num>
  <w:num w:numId="8" w16cid:durableId="1336686073">
    <w:abstractNumId w:val="6"/>
  </w:num>
  <w:num w:numId="9" w16cid:durableId="1497650914">
    <w:abstractNumId w:val="14"/>
  </w:num>
  <w:num w:numId="10" w16cid:durableId="1117917220">
    <w:abstractNumId w:val="8"/>
  </w:num>
  <w:num w:numId="11" w16cid:durableId="1442723686">
    <w:abstractNumId w:val="12"/>
  </w:num>
  <w:num w:numId="12" w16cid:durableId="649988210">
    <w:abstractNumId w:val="5"/>
  </w:num>
  <w:num w:numId="13" w16cid:durableId="321395400">
    <w:abstractNumId w:val="2"/>
  </w:num>
  <w:num w:numId="14" w16cid:durableId="1314600071">
    <w:abstractNumId w:val="17"/>
  </w:num>
  <w:num w:numId="15" w16cid:durableId="434060419">
    <w:abstractNumId w:val="10"/>
  </w:num>
  <w:num w:numId="16" w16cid:durableId="137233172">
    <w:abstractNumId w:val="18"/>
  </w:num>
  <w:num w:numId="17" w16cid:durableId="1841693737">
    <w:abstractNumId w:val="15"/>
  </w:num>
  <w:num w:numId="18" w16cid:durableId="228030778">
    <w:abstractNumId w:val="1"/>
  </w:num>
  <w:num w:numId="19" w16cid:durableId="3848376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FD"/>
    <w:rsid w:val="000007CF"/>
    <w:rsid w:val="00001B3B"/>
    <w:rsid w:val="00003749"/>
    <w:rsid w:val="00005A7B"/>
    <w:rsid w:val="0002589D"/>
    <w:rsid w:val="00027BED"/>
    <w:rsid w:val="000306FA"/>
    <w:rsid w:val="000416B4"/>
    <w:rsid w:val="00043F4E"/>
    <w:rsid w:val="0005162C"/>
    <w:rsid w:val="00055951"/>
    <w:rsid w:val="00057C0D"/>
    <w:rsid w:val="00060F85"/>
    <w:rsid w:val="00061632"/>
    <w:rsid w:val="00064ABC"/>
    <w:rsid w:val="00065C86"/>
    <w:rsid w:val="00070E2E"/>
    <w:rsid w:val="000767AC"/>
    <w:rsid w:val="00076BC9"/>
    <w:rsid w:val="00084D5E"/>
    <w:rsid w:val="000A3345"/>
    <w:rsid w:val="000A58BC"/>
    <w:rsid w:val="000A7339"/>
    <w:rsid w:val="000B6328"/>
    <w:rsid w:val="000C7266"/>
    <w:rsid w:val="000C7CD6"/>
    <w:rsid w:val="000D01CA"/>
    <w:rsid w:val="000D0FEE"/>
    <w:rsid w:val="000D7500"/>
    <w:rsid w:val="00104428"/>
    <w:rsid w:val="00120708"/>
    <w:rsid w:val="00125506"/>
    <w:rsid w:val="001259EB"/>
    <w:rsid w:val="001322BC"/>
    <w:rsid w:val="00137F10"/>
    <w:rsid w:val="00140B48"/>
    <w:rsid w:val="00142962"/>
    <w:rsid w:val="001456CF"/>
    <w:rsid w:val="00152337"/>
    <w:rsid w:val="0015402F"/>
    <w:rsid w:val="00164DF9"/>
    <w:rsid w:val="00165869"/>
    <w:rsid w:val="001669F2"/>
    <w:rsid w:val="00174E85"/>
    <w:rsid w:val="00185FF3"/>
    <w:rsid w:val="0019019D"/>
    <w:rsid w:val="001A0AC5"/>
    <w:rsid w:val="001A3FF0"/>
    <w:rsid w:val="001B15AE"/>
    <w:rsid w:val="001B7173"/>
    <w:rsid w:val="001D49D5"/>
    <w:rsid w:val="001F70F0"/>
    <w:rsid w:val="0020014E"/>
    <w:rsid w:val="0020418B"/>
    <w:rsid w:val="00227761"/>
    <w:rsid w:val="00227ECB"/>
    <w:rsid w:val="00244E26"/>
    <w:rsid w:val="0024692E"/>
    <w:rsid w:val="00255CA8"/>
    <w:rsid w:val="002829C8"/>
    <w:rsid w:val="00285E66"/>
    <w:rsid w:val="0029289D"/>
    <w:rsid w:val="00292B3F"/>
    <w:rsid w:val="00292FDA"/>
    <w:rsid w:val="002A2658"/>
    <w:rsid w:val="002A76E6"/>
    <w:rsid w:val="002B6FC3"/>
    <w:rsid w:val="002C49F7"/>
    <w:rsid w:val="002C60AD"/>
    <w:rsid w:val="002C7378"/>
    <w:rsid w:val="002D160C"/>
    <w:rsid w:val="002D40C3"/>
    <w:rsid w:val="002E1BB5"/>
    <w:rsid w:val="002E300D"/>
    <w:rsid w:val="002E4980"/>
    <w:rsid w:val="002F5B7B"/>
    <w:rsid w:val="002F7807"/>
    <w:rsid w:val="002F79B5"/>
    <w:rsid w:val="00300F42"/>
    <w:rsid w:val="00305F96"/>
    <w:rsid w:val="00333075"/>
    <w:rsid w:val="0033461F"/>
    <w:rsid w:val="003407E3"/>
    <w:rsid w:val="0034772E"/>
    <w:rsid w:val="003549E5"/>
    <w:rsid w:val="00364F91"/>
    <w:rsid w:val="003663D4"/>
    <w:rsid w:val="00374DE8"/>
    <w:rsid w:val="00390A0E"/>
    <w:rsid w:val="00393836"/>
    <w:rsid w:val="0039440C"/>
    <w:rsid w:val="00394795"/>
    <w:rsid w:val="003973DA"/>
    <w:rsid w:val="003A34DA"/>
    <w:rsid w:val="003A3C00"/>
    <w:rsid w:val="003A5198"/>
    <w:rsid w:val="003B5315"/>
    <w:rsid w:val="003C28F1"/>
    <w:rsid w:val="003C4EA4"/>
    <w:rsid w:val="003C711E"/>
    <w:rsid w:val="003D5C2E"/>
    <w:rsid w:val="004002FB"/>
    <w:rsid w:val="004007C1"/>
    <w:rsid w:val="00403EDF"/>
    <w:rsid w:val="00412AB9"/>
    <w:rsid w:val="00421EC5"/>
    <w:rsid w:val="00423E64"/>
    <w:rsid w:val="00424206"/>
    <w:rsid w:val="00435BA9"/>
    <w:rsid w:val="004409A0"/>
    <w:rsid w:val="0044472E"/>
    <w:rsid w:val="004513D1"/>
    <w:rsid w:val="00452E49"/>
    <w:rsid w:val="00453C5A"/>
    <w:rsid w:val="00455F9C"/>
    <w:rsid w:val="00467F93"/>
    <w:rsid w:val="00481D86"/>
    <w:rsid w:val="00481FE3"/>
    <w:rsid w:val="00491E87"/>
    <w:rsid w:val="004935F4"/>
    <w:rsid w:val="004938DE"/>
    <w:rsid w:val="004951A8"/>
    <w:rsid w:val="004C23CE"/>
    <w:rsid w:val="004D1A5E"/>
    <w:rsid w:val="004D24C1"/>
    <w:rsid w:val="004E1CB9"/>
    <w:rsid w:val="004E3346"/>
    <w:rsid w:val="004E52F8"/>
    <w:rsid w:val="004E6064"/>
    <w:rsid w:val="004F68F5"/>
    <w:rsid w:val="00503EDE"/>
    <w:rsid w:val="00505EE3"/>
    <w:rsid w:val="005145FA"/>
    <w:rsid w:val="00520284"/>
    <w:rsid w:val="00522FDD"/>
    <w:rsid w:val="00524389"/>
    <w:rsid w:val="005507EE"/>
    <w:rsid w:val="00574495"/>
    <w:rsid w:val="00585FEA"/>
    <w:rsid w:val="005978D2"/>
    <w:rsid w:val="005A2A0C"/>
    <w:rsid w:val="005C570C"/>
    <w:rsid w:val="005C667C"/>
    <w:rsid w:val="005D2C03"/>
    <w:rsid w:val="005D47A7"/>
    <w:rsid w:val="005D739D"/>
    <w:rsid w:val="005E1FD6"/>
    <w:rsid w:val="005E4D92"/>
    <w:rsid w:val="005F11A3"/>
    <w:rsid w:val="005F18E3"/>
    <w:rsid w:val="00602048"/>
    <w:rsid w:val="006057BB"/>
    <w:rsid w:val="006237B7"/>
    <w:rsid w:val="006337CB"/>
    <w:rsid w:val="006350D4"/>
    <w:rsid w:val="0064373F"/>
    <w:rsid w:val="00650D64"/>
    <w:rsid w:val="006648CC"/>
    <w:rsid w:val="0069676D"/>
    <w:rsid w:val="006A4E2D"/>
    <w:rsid w:val="006A772D"/>
    <w:rsid w:val="006B0B26"/>
    <w:rsid w:val="006C7018"/>
    <w:rsid w:val="006C7D4F"/>
    <w:rsid w:val="006D0034"/>
    <w:rsid w:val="006D2F09"/>
    <w:rsid w:val="006D485F"/>
    <w:rsid w:val="006D4AA5"/>
    <w:rsid w:val="006F28E6"/>
    <w:rsid w:val="006F6BCE"/>
    <w:rsid w:val="007025DE"/>
    <w:rsid w:val="00703039"/>
    <w:rsid w:val="00703D54"/>
    <w:rsid w:val="00712E0B"/>
    <w:rsid w:val="00715D39"/>
    <w:rsid w:val="007308CF"/>
    <w:rsid w:val="00742555"/>
    <w:rsid w:val="007566E3"/>
    <w:rsid w:val="007635FD"/>
    <w:rsid w:val="00767684"/>
    <w:rsid w:val="00784A1F"/>
    <w:rsid w:val="00793477"/>
    <w:rsid w:val="007A38AF"/>
    <w:rsid w:val="007A497E"/>
    <w:rsid w:val="007B1F6F"/>
    <w:rsid w:val="007B4E4C"/>
    <w:rsid w:val="007B5824"/>
    <w:rsid w:val="007C74DF"/>
    <w:rsid w:val="007D5890"/>
    <w:rsid w:val="007D7407"/>
    <w:rsid w:val="007F0213"/>
    <w:rsid w:val="007F6D57"/>
    <w:rsid w:val="007F777A"/>
    <w:rsid w:val="0080424C"/>
    <w:rsid w:val="0081047E"/>
    <w:rsid w:val="00817DCA"/>
    <w:rsid w:val="008207DB"/>
    <w:rsid w:val="00823E6F"/>
    <w:rsid w:val="00827751"/>
    <w:rsid w:val="00833003"/>
    <w:rsid w:val="00834601"/>
    <w:rsid w:val="00834C14"/>
    <w:rsid w:val="0084461E"/>
    <w:rsid w:val="00847B28"/>
    <w:rsid w:val="0085034A"/>
    <w:rsid w:val="00857CCD"/>
    <w:rsid w:val="008717C9"/>
    <w:rsid w:val="00876CB0"/>
    <w:rsid w:val="008833F5"/>
    <w:rsid w:val="008A3AE2"/>
    <w:rsid w:val="008A7CC0"/>
    <w:rsid w:val="008B1489"/>
    <w:rsid w:val="008B4B61"/>
    <w:rsid w:val="008B76A2"/>
    <w:rsid w:val="008B7B7C"/>
    <w:rsid w:val="008C36DF"/>
    <w:rsid w:val="008C6D13"/>
    <w:rsid w:val="008E387B"/>
    <w:rsid w:val="008E6556"/>
    <w:rsid w:val="008E777E"/>
    <w:rsid w:val="008E780C"/>
    <w:rsid w:val="008E7B1D"/>
    <w:rsid w:val="008F1B4D"/>
    <w:rsid w:val="008F5FCF"/>
    <w:rsid w:val="009014E6"/>
    <w:rsid w:val="0091025E"/>
    <w:rsid w:val="00922490"/>
    <w:rsid w:val="0093484C"/>
    <w:rsid w:val="00945F89"/>
    <w:rsid w:val="00945F8D"/>
    <w:rsid w:val="009608FD"/>
    <w:rsid w:val="00973A43"/>
    <w:rsid w:val="0098106A"/>
    <w:rsid w:val="00985462"/>
    <w:rsid w:val="00985FA6"/>
    <w:rsid w:val="00995387"/>
    <w:rsid w:val="009A073A"/>
    <w:rsid w:val="009B0C06"/>
    <w:rsid w:val="009B60AE"/>
    <w:rsid w:val="009C1D71"/>
    <w:rsid w:val="009C732E"/>
    <w:rsid w:val="009E2B59"/>
    <w:rsid w:val="009E33DF"/>
    <w:rsid w:val="009F57CB"/>
    <w:rsid w:val="009F6D3A"/>
    <w:rsid w:val="00A02800"/>
    <w:rsid w:val="00A14470"/>
    <w:rsid w:val="00A14C8D"/>
    <w:rsid w:val="00A17614"/>
    <w:rsid w:val="00A3132D"/>
    <w:rsid w:val="00A32D57"/>
    <w:rsid w:val="00A4410E"/>
    <w:rsid w:val="00A442BE"/>
    <w:rsid w:val="00A502C8"/>
    <w:rsid w:val="00A54070"/>
    <w:rsid w:val="00A630BA"/>
    <w:rsid w:val="00A63A1B"/>
    <w:rsid w:val="00A80960"/>
    <w:rsid w:val="00A8328D"/>
    <w:rsid w:val="00A904D4"/>
    <w:rsid w:val="00A939EC"/>
    <w:rsid w:val="00A9537D"/>
    <w:rsid w:val="00A95539"/>
    <w:rsid w:val="00AB3C59"/>
    <w:rsid w:val="00AB547E"/>
    <w:rsid w:val="00AC6CCE"/>
    <w:rsid w:val="00AD62FD"/>
    <w:rsid w:val="00AE3423"/>
    <w:rsid w:val="00AF0546"/>
    <w:rsid w:val="00AF640C"/>
    <w:rsid w:val="00B01B29"/>
    <w:rsid w:val="00B0597C"/>
    <w:rsid w:val="00B05FC0"/>
    <w:rsid w:val="00B07F99"/>
    <w:rsid w:val="00B12C9F"/>
    <w:rsid w:val="00B158CE"/>
    <w:rsid w:val="00B31678"/>
    <w:rsid w:val="00B402D1"/>
    <w:rsid w:val="00B42054"/>
    <w:rsid w:val="00B44EF3"/>
    <w:rsid w:val="00B45A00"/>
    <w:rsid w:val="00B53569"/>
    <w:rsid w:val="00B55DF9"/>
    <w:rsid w:val="00B626CA"/>
    <w:rsid w:val="00B6282F"/>
    <w:rsid w:val="00B66E7E"/>
    <w:rsid w:val="00B74D17"/>
    <w:rsid w:val="00B908DE"/>
    <w:rsid w:val="00B911F3"/>
    <w:rsid w:val="00B91FB0"/>
    <w:rsid w:val="00B96E5C"/>
    <w:rsid w:val="00B97836"/>
    <w:rsid w:val="00BA7F86"/>
    <w:rsid w:val="00BB2732"/>
    <w:rsid w:val="00BC4BFB"/>
    <w:rsid w:val="00BD4C2C"/>
    <w:rsid w:val="00BD7CC4"/>
    <w:rsid w:val="00BE0D80"/>
    <w:rsid w:val="00BF0A39"/>
    <w:rsid w:val="00C117D8"/>
    <w:rsid w:val="00C1448A"/>
    <w:rsid w:val="00C277B2"/>
    <w:rsid w:val="00C37C09"/>
    <w:rsid w:val="00C53069"/>
    <w:rsid w:val="00C56EF3"/>
    <w:rsid w:val="00C70546"/>
    <w:rsid w:val="00C80DD8"/>
    <w:rsid w:val="00C862EE"/>
    <w:rsid w:val="00C864FE"/>
    <w:rsid w:val="00CA43F7"/>
    <w:rsid w:val="00CA5BC7"/>
    <w:rsid w:val="00CB2E27"/>
    <w:rsid w:val="00CB3F85"/>
    <w:rsid w:val="00CB64D6"/>
    <w:rsid w:val="00CB78E8"/>
    <w:rsid w:val="00CC00A5"/>
    <w:rsid w:val="00CC088D"/>
    <w:rsid w:val="00CD58D8"/>
    <w:rsid w:val="00CE2C53"/>
    <w:rsid w:val="00CF6ADE"/>
    <w:rsid w:val="00CF7BB8"/>
    <w:rsid w:val="00D13CAD"/>
    <w:rsid w:val="00D20770"/>
    <w:rsid w:val="00D22247"/>
    <w:rsid w:val="00D22B5F"/>
    <w:rsid w:val="00D26341"/>
    <w:rsid w:val="00D33F8C"/>
    <w:rsid w:val="00D3526A"/>
    <w:rsid w:val="00D35A40"/>
    <w:rsid w:val="00D4284E"/>
    <w:rsid w:val="00D64632"/>
    <w:rsid w:val="00D65912"/>
    <w:rsid w:val="00D7267F"/>
    <w:rsid w:val="00D7635C"/>
    <w:rsid w:val="00D84E5D"/>
    <w:rsid w:val="00D8655B"/>
    <w:rsid w:val="00D91F07"/>
    <w:rsid w:val="00DB0D10"/>
    <w:rsid w:val="00DD1B4C"/>
    <w:rsid w:val="00DD2176"/>
    <w:rsid w:val="00DD456B"/>
    <w:rsid w:val="00DE5875"/>
    <w:rsid w:val="00DF4CBC"/>
    <w:rsid w:val="00E04397"/>
    <w:rsid w:val="00E073A1"/>
    <w:rsid w:val="00E13DD1"/>
    <w:rsid w:val="00E20AAA"/>
    <w:rsid w:val="00E228C3"/>
    <w:rsid w:val="00E2541D"/>
    <w:rsid w:val="00E26ACA"/>
    <w:rsid w:val="00E45A0B"/>
    <w:rsid w:val="00E54CC5"/>
    <w:rsid w:val="00E64BA4"/>
    <w:rsid w:val="00E65FD3"/>
    <w:rsid w:val="00E8043B"/>
    <w:rsid w:val="00E81D03"/>
    <w:rsid w:val="00E922F0"/>
    <w:rsid w:val="00E964C7"/>
    <w:rsid w:val="00EB307C"/>
    <w:rsid w:val="00EB4AD3"/>
    <w:rsid w:val="00EC277B"/>
    <w:rsid w:val="00EC2C70"/>
    <w:rsid w:val="00EC65E5"/>
    <w:rsid w:val="00EC7E48"/>
    <w:rsid w:val="00ED1124"/>
    <w:rsid w:val="00EE20C9"/>
    <w:rsid w:val="00EE4408"/>
    <w:rsid w:val="00EE66B0"/>
    <w:rsid w:val="00F012BE"/>
    <w:rsid w:val="00F01586"/>
    <w:rsid w:val="00F14F0C"/>
    <w:rsid w:val="00F15352"/>
    <w:rsid w:val="00F20D94"/>
    <w:rsid w:val="00F2264E"/>
    <w:rsid w:val="00F26B68"/>
    <w:rsid w:val="00F357A6"/>
    <w:rsid w:val="00F41CF0"/>
    <w:rsid w:val="00F51E0B"/>
    <w:rsid w:val="00F67BC0"/>
    <w:rsid w:val="00F80255"/>
    <w:rsid w:val="00F809AB"/>
    <w:rsid w:val="00F85EE1"/>
    <w:rsid w:val="00F9359A"/>
    <w:rsid w:val="00FA34D6"/>
    <w:rsid w:val="00FA45CA"/>
    <w:rsid w:val="00FB1160"/>
    <w:rsid w:val="00FB72F1"/>
    <w:rsid w:val="00FC06B4"/>
    <w:rsid w:val="00FC09CF"/>
    <w:rsid w:val="00FD2B8A"/>
    <w:rsid w:val="00FE505D"/>
    <w:rsid w:val="00FE7902"/>
    <w:rsid w:val="00FF0B9F"/>
    <w:rsid w:val="00FF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34B407"/>
  <w15:chartTrackingRefBased/>
  <w15:docId w15:val="{DB50B07B-36AD-9F42-AAF1-5CCA3F65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Stephenson</dc:creator>
  <cp:keywords/>
  <dc:description/>
  <cp:lastModifiedBy>Vickie Stephenson</cp:lastModifiedBy>
  <cp:revision>2</cp:revision>
  <dcterms:created xsi:type="dcterms:W3CDTF">2023-11-26T02:47:00Z</dcterms:created>
  <dcterms:modified xsi:type="dcterms:W3CDTF">2023-11-26T02:47:00Z</dcterms:modified>
</cp:coreProperties>
</file>